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34F2C3E"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5F60F401" w14:textId="77777777" w:rsidR="00F71B2D" w:rsidRPr="00D41F6E" w:rsidRDefault="00F71B2D" w:rsidP="003B360A">
      <w:pPr>
        <w:rPr>
          <w:rFonts w:ascii="Calibri" w:hAnsi="Calibri"/>
          <w:sz w:val="12"/>
          <w:szCs w:val="12"/>
          <w:highlight w:val="yellow"/>
        </w:rPr>
      </w:pPr>
    </w:p>
    <w:p w14:paraId="257DAE05"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02F8FC7"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BABC7D1"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381D86F3"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5FCEF304"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With Fiscal Planning Committee design, implement, and assess new process for reviewing resource recommendations in relationship to the Strategic Plan</w:t>
      </w:r>
    </w:p>
    <w:p w14:paraId="214DB905"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3DBFC31E"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Ensure anti-racist and social justice themes embedded in all planning documents and processes</w:t>
      </w:r>
    </w:p>
    <w:p w14:paraId="00AD28A0"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0DFC239F"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1CEF45A9"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22501A88"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Incorporate impact of Covid-19 on planning and accreditation</w:t>
      </w:r>
    </w:p>
    <w:p w14:paraId="7616A31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uild results into planning and accreditation work</w:t>
      </w:r>
    </w:p>
    <w:p w14:paraId="5D7B9D15"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Review the effectiveness of the committee</w:t>
      </w:r>
    </w:p>
    <w:p w14:paraId="6A460A44"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Review EdCAP evaluations from 2019-20 for further improvements to work of committee</w:t>
      </w:r>
    </w:p>
    <w:p w14:paraId="1C04B22A"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Reevaluate updated charge and membership of committee for any further changes</w:t>
      </w:r>
    </w:p>
    <w:p w14:paraId="7B33B877" w14:textId="77777777" w:rsidR="003B360A" w:rsidRDefault="003B360A" w:rsidP="003B360A">
      <w:pPr>
        <w:tabs>
          <w:tab w:val="left" w:pos="6570"/>
        </w:tabs>
        <w:ind w:right="-450"/>
        <w:rPr>
          <w:rFonts w:ascii="Calibri" w:hAnsi="Calibri"/>
          <w:b/>
          <w:sz w:val="20"/>
          <w:szCs w:val="20"/>
        </w:rPr>
      </w:pP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E240BA">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E240BA">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E240BA">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E240BA">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E240BA">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E240BA">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E240BA">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77777777"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W w:w="11962" w:type="dxa"/>
        <w:jc w:val="center"/>
        <w:tblLook w:val="04A0" w:firstRow="1" w:lastRow="0" w:firstColumn="1" w:lastColumn="0" w:noHBand="0" w:noVBand="1"/>
      </w:tblPr>
      <w:tblGrid>
        <w:gridCol w:w="5613"/>
        <w:gridCol w:w="6349"/>
      </w:tblGrid>
      <w:tr w:rsidR="002D6336" w:rsidRPr="00A057A8" w14:paraId="7C1B31C0" w14:textId="77777777" w:rsidTr="00FD34CE">
        <w:trPr>
          <w:jc w:val="center"/>
        </w:trPr>
        <w:tc>
          <w:tcPr>
            <w:tcW w:w="5613" w:type="dxa"/>
            <w:shd w:val="clear" w:color="auto" w:fill="D9D9D9" w:themeFill="background1" w:themeFillShade="D9"/>
          </w:tcPr>
          <w:p w14:paraId="40F56B48"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FD34CE">
        <w:trPr>
          <w:trHeight w:val="782"/>
          <w:jc w:val="center"/>
        </w:trPr>
        <w:tc>
          <w:tcPr>
            <w:tcW w:w="5613" w:type="dxa"/>
          </w:tcPr>
          <w:p w14:paraId="3A509C18" w14:textId="6913392B" w:rsidR="002D6336" w:rsidRDefault="002D6336" w:rsidP="00F20535">
            <w:pPr>
              <w:rPr>
                <w:rFonts w:ascii="Calibri" w:hAnsi="Calibri"/>
                <w:sz w:val="16"/>
                <w:szCs w:val="12"/>
              </w:rPr>
            </w:pPr>
            <w:r w:rsidRPr="00A057A8">
              <w:rPr>
                <w:rFonts w:ascii="Calibri" w:hAnsi="Calibri"/>
                <w:sz w:val="16"/>
                <w:szCs w:val="12"/>
              </w:rPr>
              <w:t xml:space="preserve">Minutes: </w:t>
            </w:r>
            <w:r w:rsidR="00A56A29">
              <w:rPr>
                <w:rFonts w:ascii="Calibri" w:hAnsi="Calibri"/>
                <w:sz w:val="16"/>
                <w:szCs w:val="12"/>
              </w:rPr>
              <w:t>February 23</w:t>
            </w:r>
            <w:r w:rsidR="00AF4CCE">
              <w:rPr>
                <w:rFonts w:ascii="Calibri" w:hAnsi="Calibri"/>
                <w:sz w:val="16"/>
                <w:szCs w:val="12"/>
              </w:rPr>
              <w:t>, 2021</w:t>
            </w:r>
            <w:r w:rsidR="00CB08DB">
              <w:rPr>
                <w:rFonts w:ascii="Calibri" w:hAnsi="Calibri"/>
                <w:sz w:val="16"/>
                <w:szCs w:val="12"/>
              </w:rPr>
              <w:t xml:space="preserve"> (Joint Mtg and EdCAP)</w:t>
            </w:r>
          </w:p>
          <w:p w14:paraId="751E5849" w14:textId="40463CFC" w:rsidR="00493D08" w:rsidRDefault="00D16395" w:rsidP="00F20535">
            <w:pPr>
              <w:rPr>
                <w:rFonts w:ascii="Calibri" w:hAnsi="Calibri"/>
                <w:sz w:val="16"/>
                <w:szCs w:val="12"/>
              </w:rPr>
            </w:pPr>
            <w:r>
              <w:rPr>
                <w:rFonts w:ascii="Calibri" w:hAnsi="Calibri"/>
                <w:sz w:val="16"/>
                <w:szCs w:val="12"/>
              </w:rPr>
              <w:t xml:space="preserve">Joint meeting: 2020-2021 Annual Work Plan </w:t>
            </w:r>
            <w:r w:rsidR="00493D08" w:rsidRPr="00493D08">
              <w:rPr>
                <w:rFonts w:ascii="Calibri" w:hAnsi="Calibri"/>
                <w:sz w:val="16"/>
                <w:szCs w:val="12"/>
              </w:rPr>
              <w:t>mapped to resources</w:t>
            </w:r>
            <w:r w:rsidR="00034017">
              <w:rPr>
                <w:rFonts w:ascii="Calibri" w:hAnsi="Calibri"/>
                <w:sz w:val="16"/>
                <w:szCs w:val="12"/>
              </w:rPr>
              <w:t xml:space="preserve"> (March 15 draft)</w:t>
            </w:r>
          </w:p>
          <w:p w14:paraId="0658358F" w14:textId="77777777" w:rsidR="00B752BB" w:rsidRDefault="009D2555" w:rsidP="00333EAB">
            <w:pPr>
              <w:rPr>
                <w:rFonts w:ascii="Calibri" w:hAnsi="Calibri"/>
                <w:sz w:val="16"/>
                <w:szCs w:val="12"/>
              </w:rPr>
            </w:pPr>
            <w:r>
              <w:rPr>
                <w:rFonts w:ascii="Calibri" w:hAnsi="Calibri"/>
                <w:sz w:val="16"/>
                <w:szCs w:val="12"/>
              </w:rPr>
              <w:t>ACCJC Annual Report</w:t>
            </w:r>
          </w:p>
          <w:p w14:paraId="74A003FD" w14:textId="3BDBEDDA" w:rsidR="009D2555" w:rsidRDefault="00333EAB" w:rsidP="00333EAB">
            <w:pPr>
              <w:rPr>
                <w:rFonts w:ascii="Calibri" w:hAnsi="Calibri"/>
                <w:sz w:val="16"/>
                <w:szCs w:val="12"/>
              </w:rPr>
            </w:pPr>
            <w:r>
              <w:rPr>
                <w:rFonts w:ascii="Calibri" w:hAnsi="Calibri"/>
                <w:sz w:val="16"/>
                <w:szCs w:val="12"/>
              </w:rPr>
              <w:t>Mission Statement update</w:t>
            </w:r>
            <w:r w:rsidR="00B752BB">
              <w:rPr>
                <w:rFonts w:ascii="Calibri" w:hAnsi="Calibri"/>
                <w:sz w:val="16"/>
                <w:szCs w:val="12"/>
              </w:rPr>
              <w:t xml:space="preserve"> DRAFT</w:t>
            </w:r>
          </w:p>
          <w:p w14:paraId="15A618BC" w14:textId="0F36442C" w:rsidR="00CB08DB" w:rsidRDefault="00CB08DB" w:rsidP="00333EAB">
            <w:pPr>
              <w:rPr>
                <w:rFonts w:ascii="Calibri" w:hAnsi="Calibri"/>
                <w:sz w:val="16"/>
                <w:szCs w:val="12"/>
              </w:rPr>
            </w:pPr>
            <w:r>
              <w:rPr>
                <w:rFonts w:ascii="Calibri" w:hAnsi="Calibri"/>
                <w:sz w:val="16"/>
                <w:szCs w:val="12"/>
              </w:rPr>
              <w:t xml:space="preserve">Strategic Planning Retreat 2021 </w:t>
            </w:r>
            <w:r w:rsidR="00B752BB">
              <w:rPr>
                <w:rFonts w:ascii="Calibri" w:hAnsi="Calibri"/>
                <w:sz w:val="16"/>
                <w:szCs w:val="12"/>
              </w:rPr>
              <w:t xml:space="preserve">agenda </w:t>
            </w:r>
            <w:r>
              <w:rPr>
                <w:rFonts w:ascii="Calibri" w:hAnsi="Calibri"/>
                <w:sz w:val="16"/>
                <w:szCs w:val="12"/>
              </w:rPr>
              <w:t>DRAFT</w:t>
            </w:r>
            <w:bookmarkStart w:id="0" w:name="_GoBack"/>
            <w:bookmarkEnd w:id="0"/>
          </w:p>
          <w:p w14:paraId="7C4F5CFE" w14:textId="7BA23E7D" w:rsidR="00CB08DB" w:rsidRPr="00A057A8" w:rsidRDefault="00CB08DB" w:rsidP="00333EAB">
            <w:pPr>
              <w:rPr>
                <w:rFonts w:ascii="Calibri" w:hAnsi="Calibri"/>
                <w:sz w:val="16"/>
                <w:szCs w:val="12"/>
              </w:rPr>
            </w:pPr>
            <w:r>
              <w:rPr>
                <w:rFonts w:ascii="Calibri" w:hAnsi="Calibri"/>
                <w:sz w:val="16"/>
                <w:szCs w:val="12"/>
              </w:rPr>
              <w:t>Strategic Planning Retreat 2020 Survey</w:t>
            </w:r>
          </w:p>
        </w:tc>
        <w:tc>
          <w:tcPr>
            <w:tcW w:w="6349" w:type="dxa"/>
          </w:tcPr>
          <w:p w14:paraId="0BAF6720"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6313EB00"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w:t>
            </w:r>
            <w:r w:rsidR="002D6336" w:rsidRPr="00355A5E">
              <w:rPr>
                <w:rFonts w:ascii="Calibri" w:hAnsi="Calibri"/>
                <w:strike/>
                <w:sz w:val="16"/>
                <w:szCs w:val="12"/>
              </w:rPr>
              <w:t>November</w:t>
            </w:r>
            <w:r w:rsidRPr="00355A5E">
              <w:rPr>
                <w:rFonts w:ascii="Calibri" w:hAnsi="Calibri"/>
                <w:strike/>
                <w:sz w:val="16"/>
                <w:szCs w:val="12"/>
              </w:rPr>
              <w:t xml:space="preserve"> 24</w:t>
            </w:r>
          </w:p>
          <w:p w14:paraId="0E2B3792"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AFF83FA" w14:textId="77777777" w:rsidR="002D6336" w:rsidRPr="00A057A8" w:rsidRDefault="002A5D70" w:rsidP="00954D0A">
            <w:pPr>
              <w:rPr>
                <w:rFonts w:ascii="Calibri" w:hAnsi="Calibri"/>
                <w:sz w:val="16"/>
                <w:szCs w:val="12"/>
              </w:rPr>
            </w:pPr>
            <w:r w:rsidRPr="00AF4CCE">
              <w:rPr>
                <w:rFonts w:ascii="Calibri" w:hAnsi="Calibri"/>
                <w:strike/>
                <w:sz w:val="16"/>
                <w:szCs w:val="12"/>
              </w:rPr>
              <w:t xml:space="preserve">January </w:t>
            </w:r>
            <w:r w:rsidR="00D41F6E" w:rsidRPr="00AF4CCE">
              <w:rPr>
                <w:rFonts w:ascii="Calibri" w:hAnsi="Calibri"/>
                <w:strike/>
                <w:sz w:val="16"/>
                <w:szCs w:val="12"/>
              </w:rPr>
              <w:t>26</w:t>
            </w:r>
            <w:r w:rsidR="002D6336" w:rsidRPr="00A057A8">
              <w:rPr>
                <w:rFonts w:ascii="Calibri" w:hAnsi="Calibri"/>
                <w:sz w:val="16"/>
                <w:szCs w:val="12"/>
              </w:rPr>
              <w:t xml:space="preserve">; </w:t>
            </w:r>
            <w:r w:rsidR="002D6336" w:rsidRPr="00A56A29">
              <w:rPr>
                <w:rFonts w:ascii="Calibri" w:hAnsi="Calibri"/>
                <w:strike/>
                <w:sz w:val="16"/>
                <w:szCs w:val="12"/>
              </w:rPr>
              <w:t>February</w:t>
            </w:r>
            <w:r w:rsidR="00D41F6E" w:rsidRPr="00A56A29">
              <w:rPr>
                <w:rFonts w:ascii="Calibri" w:hAnsi="Calibri"/>
                <w:strike/>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1690FC5B" w14:textId="77777777" w:rsidR="008B3828" w:rsidRDefault="008B3828" w:rsidP="001F329F">
      <w:pPr>
        <w:rPr>
          <w:rFonts w:ascii="Calibri" w:hAnsi="Calibri"/>
          <w:sz w:val="16"/>
          <w:szCs w:val="16"/>
        </w:rPr>
      </w:pP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51"/>
        <w:gridCol w:w="2872"/>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0EF6ACD8" w14:textId="77777777" w:rsidR="00C6283E" w:rsidRPr="00A057A8" w:rsidRDefault="00C6283E" w:rsidP="00D64F4D">
            <w:pPr>
              <w:rPr>
                <w:rFonts w:ascii="Calibri" w:hAnsi="Calibri" w:cs="Verdana"/>
                <w:sz w:val="20"/>
                <w:szCs w:val="20"/>
              </w:rPr>
            </w:pPr>
            <w:r w:rsidRPr="00A057A8">
              <w:rPr>
                <w:rFonts w:ascii="Calibri" w:hAnsi="Calibri" w:cs="Verdana"/>
                <w:sz w:val="20"/>
                <w:szCs w:val="20"/>
              </w:rPr>
              <w:t>Call to order</w:t>
            </w:r>
            <w:r w:rsidR="003E27B6" w:rsidRPr="00A057A8">
              <w:rPr>
                <w:rFonts w:ascii="Calibri" w:hAnsi="Calibri" w:cs="Verdana"/>
                <w:sz w:val="20"/>
                <w:szCs w:val="20"/>
              </w:rPr>
              <w:t xml:space="preserve">; </w:t>
            </w:r>
            <w:r w:rsidRPr="00A057A8">
              <w:rPr>
                <w:rFonts w:ascii="Calibri" w:hAnsi="Calibri" w:cs="Verdana"/>
                <w:sz w:val="20"/>
                <w:szCs w:val="20"/>
              </w:rPr>
              <w:t>Public comments</w:t>
            </w:r>
          </w:p>
          <w:p w14:paraId="28518302" w14:textId="295C1861" w:rsidR="00C6283E" w:rsidRPr="00A057A8" w:rsidRDefault="00C6283E" w:rsidP="00A56A29">
            <w:pPr>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A56A29">
              <w:rPr>
                <w:rFonts w:ascii="Calibri" w:hAnsi="Calibri" w:cs="Verdana"/>
                <w:sz w:val="20"/>
                <w:szCs w:val="20"/>
              </w:rPr>
              <w:t>February 23</w:t>
            </w:r>
            <w:r w:rsidR="00AF4CCE">
              <w:rPr>
                <w:rFonts w:ascii="Calibri" w:hAnsi="Calibri" w:cs="Verdana"/>
                <w:sz w:val="20"/>
                <w:szCs w:val="20"/>
              </w:rPr>
              <w:t>, 2021</w:t>
            </w:r>
            <w:r w:rsidR="001B583B" w:rsidRPr="00A057A8">
              <w:rPr>
                <w:rFonts w:ascii="Calibri" w:hAnsi="Calibri" w:cs="Verdana"/>
                <w:sz w:val="20"/>
                <w:szCs w:val="20"/>
              </w:rPr>
              <w:t xml:space="preserve"> </w:t>
            </w:r>
            <w:r w:rsidR="00CB08DB">
              <w:rPr>
                <w:rFonts w:ascii="Calibri" w:hAnsi="Calibri" w:cs="Verdana"/>
                <w:sz w:val="20"/>
                <w:szCs w:val="20"/>
              </w:rPr>
              <w:t>(Joint Meeting and EdCAP)</w:t>
            </w: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AF4CCE" w:rsidRPr="00A057A8" w14:paraId="1A4A7465" w14:textId="77777777" w:rsidTr="0094142A">
        <w:trPr>
          <w:trHeight w:val="422"/>
          <w:jc w:val="center"/>
        </w:trPr>
        <w:tc>
          <w:tcPr>
            <w:tcW w:w="1941" w:type="pct"/>
            <w:shd w:val="clear" w:color="auto" w:fill="D9D9D9" w:themeFill="background1" w:themeFillShade="D9"/>
            <w:vAlign w:val="center"/>
          </w:tcPr>
          <w:p w14:paraId="170225D7" w14:textId="1BE2A894" w:rsidR="00AF4CCE" w:rsidRPr="00A057A8" w:rsidRDefault="00AF4CCE" w:rsidP="00A56A29">
            <w:pPr>
              <w:autoSpaceDE w:val="0"/>
              <w:autoSpaceDN w:val="0"/>
              <w:adjustRightInd w:val="0"/>
              <w:rPr>
                <w:rFonts w:ascii="Calibri" w:hAnsi="Calibri" w:cs="Verdana"/>
                <w:b/>
                <w:color w:val="000000"/>
                <w:sz w:val="20"/>
                <w:szCs w:val="20"/>
              </w:rPr>
            </w:pPr>
            <w:r>
              <w:rPr>
                <w:rFonts w:ascii="Calibri" w:hAnsi="Calibri" w:cs="Verdana"/>
                <w:b/>
                <w:color w:val="000000"/>
                <w:sz w:val="20"/>
                <w:szCs w:val="20"/>
              </w:rPr>
              <w:t>JOINT EDCAP FISCAL PLANNING MEETING (2</w:t>
            </w:r>
            <w:r w:rsidR="00A56A29">
              <w:rPr>
                <w:rFonts w:ascii="Calibri" w:hAnsi="Calibri" w:cs="Verdana"/>
                <w:b/>
                <w:color w:val="000000"/>
                <w:sz w:val="20"/>
                <w:szCs w:val="20"/>
              </w:rPr>
              <w:t>:15</w:t>
            </w:r>
            <w:r>
              <w:rPr>
                <w:rFonts w:ascii="Calibri" w:hAnsi="Calibri" w:cs="Verdana"/>
                <w:b/>
                <w:color w:val="000000"/>
                <w:sz w:val="20"/>
                <w:szCs w:val="20"/>
              </w:rPr>
              <w:t>-</w:t>
            </w:r>
            <w:r w:rsidR="00A56A29">
              <w:rPr>
                <w:rFonts w:ascii="Calibri" w:hAnsi="Calibri" w:cs="Verdana"/>
                <w:b/>
                <w:color w:val="000000"/>
                <w:sz w:val="20"/>
                <w:szCs w:val="20"/>
              </w:rPr>
              <w:t>2:45</w:t>
            </w:r>
            <w:r>
              <w:rPr>
                <w:rFonts w:ascii="Calibri" w:hAnsi="Calibri" w:cs="Verdana"/>
                <w:b/>
                <w:color w:val="000000"/>
                <w:sz w:val="20"/>
                <w:szCs w:val="20"/>
              </w:rPr>
              <w:t xml:space="preserve"> PM)</w:t>
            </w:r>
          </w:p>
        </w:tc>
        <w:tc>
          <w:tcPr>
            <w:tcW w:w="1950" w:type="pct"/>
            <w:shd w:val="clear" w:color="auto" w:fill="D9D9D9" w:themeFill="background1" w:themeFillShade="D9"/>
          </w:tcPr>
          <w:p w14:paraId="48725B88" w14:textId="77777777" w:rsidR="00AF4CCE" w:rsidRPr="00A057A8" w:rsidRDefault="00AF4CCE" w:rsidP="0094142A">
            <w:pPr>
              <w:jc w:val="center"/>
              <w:rPr>
                <w:rFonts w:ascii="Calibri" w:hAnsi="Calibri"/>
                <w:sz w:val="20"/>
                <w:szCs w:val="20"/>
              </w:rPr>
            </w:pPr>
          </w:p>
        </w:tc>
        <w:tc>
          <w:tcPr>
            <w:tcW w:w="1109" w:type="pct"/>
            <w:shd w:val="clear" w:color="auto" w:fill="D9D9D9" w:themeFill="background1" w:themeFillShade="D9"/>
          </w:tcPr>
          <w:p w14:paraId="662E539C" w14:textId="77777777" w:rsidR="00AF4CCE" w:rsidRPr="00A057A8" w:rsidRDefault="00AF4CCE" w:rsidP="0094142A">
            <w:pPr>
              <w:jc w:val="center"/>
              <w:rPr>
                <w:rFonts w:ascii="Calibri" w:hAnsi="Calibri"/>
                <w:sz w:val="20"/>
                <w:szCs w:val="20"/>
              </w:rPr>
            </w:pPr>
          </w:p>
        </w:tc>
      </w:tr>
      <w:tr w:rsidR="00AF4CCE" w:rsidRPr="00A057A8" w14:paraId="29B1041E" w14:textId="77777777" w:rsidTr="008B3828">
        <w:trPr>
          <w:jc w:val="center"/>
        </w:trPr>
        <w:tc>
          <w:tcPr>
            <w:tcW w:w="1941" w:type="pct"/>
          </w:tcPr>
          <w:p w14:paraId="7EC6B904" w14:textId="6E902906" w:rsidR="00493D08" w:rsidRPr="00493D08" w:rsidRDefault="00A56A29" w:rsidP="00493D08">
            <w:pPr>
              <w:pStyle w:val="ListParagraph"/>
              <w:numPr>
                <w:ilvl w:val="0"/>
                <w:numId w:val="22"/>
              </w:numPr>
              <w:rPr>
                <w:rFonts w:ascii="Calibri" w:hAnsi="Calibri" w:cs="Verdana"/>
                <w:sz w:val="20"/>
                <w:szCs w:val="20"/>
              </w:rPr>
            </w:pPr>
            <w:r>
              <w:rPr>
                <w:rFonts w:ascii="Calibri" w:hAnsi="Calibri" w:cs="Verdana"/>
                <w:sz w:val="20"/>
                <w:szCs w:val="20"/>
              </w:rPr>
              <w:t xml:space="preserve">Debrief: </w:t>
            </w:r>
            <w:r w:rsidR="00D16395">
              <w:rPr>
                <w:rFonts w:ascii="Calibri" w:hAnsi="Calibri" w:cs="Verdana"/>
                <w:sz w:val="20"/>
                <w:szCs w:val="20"/>
              </w:rPr>
              <w:t>2020-2021 p</w:t>
            </w:r>
            <w:r w:rsidR="00AF4CCE">
              <w:rPr>
                <w:rFonts w:ascii="Calibri" w:hAnsi="Calibri" w:cs="Verdana"/>
                <w:sz w:val="20"/>
                <w:szCs w:val="20"/>
              </w:rPr>
              <w:t>lanning and resource allocation gap analysis</w:t>
            </w:r>
            <w:r>
              <w:rPr>
                <w:rFonts w:ascii="Calibri" w:hAnsi="Calibri" w:cs="Verdana"/>
                <w:sz w:val="20"/>
                <w:szCs w:val="20"/>
              </w:rPr>
              <w:t xml:space="preserve"> – February 23</w:t>
            </w:r>
          </w:p>
        </w:tc>
        <w:tc>
          <w:tcPr>
            <w:tcW w:w="1950" w:type="pct"/>
          </w:tcPr>
          <w:p w14:paraId="28B4DCD2" w14:textId="77777777" w:rsidR="00AF4CCE" w:rsidRPr="00A057A8" w:rsidRDefault="00AF4CCE" w:rsidP="00D64F4D">
            <w:pPr>
              <w:rPr>
                <w:rFonts w:ascii="Calibri" w:hAnsi="Calibri"/>
                <w:sz w:val="20"/>
                <w:szCs w:val="20"/>
              </w:rPr>
            </w:pPr>
          </w:p>
        </w:tc>
        <w:tc>
          <w:tcPr>
            <w:tcW w:w="1109" w:type="pct"/>
          </w:tcPr>
          <w:p w14:paraId="3D881C43" w14:textId="77777777" w:rsidR="00AF4CCE" w:rsidRPr="00A057A8" w:rsidRDefault="00AF4CCE"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21D7826A" w14:textId="77777777" w:rsidR="00034017" w:rsidRDefault="00034017" w:rsidP="00034017">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ACCJC ISER preparation</w:t>
            </w:r>
          </w:p>
          <w:p w14:paraId="293AEEBA" w14:textId="6B43C0D1" w:rsidR="00034017" w:rsidRDefault="00034017" w:rsidP="00034017">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webinar report out</w:t>
            </w:r>
          </w:p>
          <w:p w14:paraId="25C27C3C" w14:textId="77777777" w:rsidR="00B67656" w:rsidRDefault="00034017" w:rsidP="00CB08DB">
            <w:pPr>
              <w:pStyle w:val="ListParagraph"/>
              <w:numPr>
                <w:ilvl w:val="0"/>
                <w:numId w:val="24"/>
              </w:numPr>
              <w:autoSpaceDE w:val="0"/>
              <w:autoSpaceDN w:val="0"/>
              <w:adjustRightInd w:val="0"/>
              <w:rPr>
                <w:rFonts w:ascii="Calibri" w:hAnsi="Calibri" w:cs="Verdana"/>
                <w:color w:val="000000"/>
                <w:sz w:val="20"/>
                <w:szCs w:val="20"/>
              </w:rPr>
            </w:pPr>
            <w:r>
              <w:rPr>
                <w:rFonts w:ascii="Calibri" w:hAnsi="Calibri" w:cs="Verdana"/>
                <w:color w:val="000000"/>
                <w:sz w:val="20"/>
                <w:szCs w:val="20"/>
              </w:rPr>
              <w:t>timetable</w:t>
            </w:r>
          </w:p>
          <w:p w14:paraId="3DA5A53F" w14:textId="708E7F9C" w:rsidR="00CB08DB" w:rsidRPr="00AF4CCE" w:rsidRDefault="00CB08DB" w:rsidP="00CB08DB">
            <w:pPr>
              <w:pStyle w:val="ListParagraph"/>
              <w:autoSpaceDE w:val="0"/>
              <w:autoSpaceDN w:val="0"/>
              <w:adjustRightInd w:val="0"/>
              <w:ind w:left="1440"/>
              <w:rPr>
                <w:rFonts w:ascii="Calibri" w:hAnsi="Calibri" w:cs="Verdana"/>
                <w:color w:val="000000"/>
                <w:sz w:val="20"/>
                <w:szCs w:val="20"/>
              </w:rPr>
            </w:pPr>
          </w:p>
        </w:tc>
        <w:tc>
          <w:tcPr>
            <w:tcW w:w="1950" w:type="pct"/>
          </w:tcPr>
          <w:p w14:paraId="16C12CAB" w14:textId="77777777" w:rsidR="00157345" w:rsidRPr="00A057A8" w:rsidRDefault="00157345" w:rsidP="002842B5">
            <w:pPr>
              <w:pStyle w:val="ListParagraph"/>
              <w:ind w:left="331"/>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5991E4BB" w14:textId="0C4D239E" w:rsidR="00034017" w:rsidRDefault="00034017"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ACCJC Annual Report</w:t>
            </w:r>
          </w:p>
          <w:p w14:paraId="54B61EBD" w14:textId="2E02699C" w:rsidR="00034017" w:rsidRPr="00034017" w:rsidRDefault="00034017" w:rsidP="00034017">
            <w:pPr>
              <w:pStyle w:val="ListParagraph"/>
              <w:numPr>
                <w:ilvl w:val="0"/>
                <w:numId w:val="26"/>
              </w:numPr>
              <w:autoSpaceDE w:val="0"/>
              <w:autoSpaceDN w:val="0"/>
              <w:adjustRightInd w:val="0"/>
              <w:rPr>
                <w:rFonts w:ascii="Calibri" w:hAnsi="Calibri" w:cs="Verdana"/>
                <w:color w:val="000000"/>
                <w:sz w:val="20"/>
                <w:szCs w:val="20"/>
              </w:rPr>
            </w:pPr>
            <w:r>
              <w:rPr>
                <w:rFonts w:ascii="Calibri" w:hAnsi="Calibri" w:cs="Verdana"/>
                <w:color w:val="000000"/>
                <w:sz w:val="20"/>
                <w:szCs w:val="20"/>
              </w:rPr>
              <w:t>Institution-Set Standards</w:t>
            </w:r>
          </w:p>
          <w:p w14:paraId="06993185" w14:textId="552DE51A" w:rsidR="00333EAB" w:rsidRDefault="00333EAB"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Mission statement update</w:t>
            </w:r>
            <w:r w:rsidR="00CB08DB">
              <w:rPr>
                <w:rFonts w:ascii="Calibri" w:hAnsi="Calibri" w:cs="Verdana"/>
                <w:color w:val="000000"/>
                <w:sz w:val="20"/>
                <w:szCs w:val="20"/>
              </w:rPr>
              <w:t xml:space="preserve"> – 1</w:t>
            </w:r>
            <w:r w:rsidR="00CB08DB" w:rsidRPr="00CB08DB">
              <w:rPr>
                <w:rFonts w:ascii="Calibri" w:hAnsi="Calibri" w:cs="Verdana"/>
                <w:color w:val="000000"/>
                <w:sz w:val="20"/>
                <w:szCs w:val="20"/>
                <w:vertAlign w:val="superscript"/>
              </w:rPr>
              <w:t>st</w:t>
            </w:r>
            <w:r w:rsidR="00CB08DB">
              <w:rPr>
                <w:rFonts w:ascii="Calibri" w:hAnsi="Calibri" w:cs="Verdana"/>
                <w:color w:val="000000"/>
                <w:sz w:val="20"/>
                <w:szCs w:val="20"/>
              </w:rPr>
              <w:t xml:space="preserve"> read</w:t>
            </w:r>
          </w:p>
          <w:p w14:paraId="3C3CF912" w14:textId="52D31353" w:rsidR="00034017" w:rsidRDefault="00034017"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Strategic Planning Retreat</w:t>
            </w:r>
            <w:r w:rsidR="009D2555">
              <w:rPr>
                <w:rFonts w:ascii="Calibri" w:hAnsi="Calibri" w:cs="Verdana"/>
                <w:color w:val="000000"/>
                <w:sz w:val="20"/>
                <w:szCs w:val="20"/>
              </w:rPr>
              <w:t>: April 23</w:t>
            </w:r>
          </w:p>
          <w:p w14:paraId="56021D77" w14:textId="056D2875" w:rsidR="009D2555" w:rsidRDefault="009D2555"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Program Plan VP questions workgroup</w:t>
            </w:r>
          </w:p>
          <w:p w14:paraId="07BC8D9D" w14:textId="3D2B2BD2" w:rsidR="00A378D6" w:rsidRPr="00A057A8" w:rsidRDefault="001D3790" w:rsidP="00034017">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For the good of the accred.</w:t>
            </w:r>
            <w:r w:rsidR="005C17E1" w:rsidRPr="00A057A8">
              <w:rPr>
                <w:rFonts w:ascii="Calibri" w:hAnsi="Calibri" w:cs="Verdana"/>
                <w:color w:val="000000"/>
                <w:sz w:val="20"/>
                <w:szCs w:val="20"/>
              </w:rPr>
              <w:t xml:space="preserve"> and planning order</w:t>
            </w:r>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lastRenderedPageBreak/>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7693B312" w:rsidR="003D52E6" w:rsidRPr="00A057A8" w:rsidRDefault="009D2555" w:rsidP="009D2555">
            <w:pPr>
              <w:pStyle w:val="ListParagraph"/>
              <w:numPr>
                <w:ilvl w:val="0"/>
                <w:numId w:val="27"/>
              </w:numPr>
              <w:autoSpaceDE w:val="0"/>
              <w:autoSpaceDN w:val="0"/>
              <w:adjustRightInd w:val="0"/>
              <w:rPr>
                <w:rFonts w:ascii="Calibri" w:hAnsi="Calibri" w:cs="Verdana"/>
                <w:color w:val="000000"/>
                <w:sz w:val="20"/>
                <w:szCs w:val="20"/>
              </w:rPr>
            </w:pPr>
            <w:r>
              <w:rPr>
                <w:rFonts w:ascii="Calibri" w:hAnsi="Calibri" w:cs="Verdana"/>
                <w:color w:val="000000"/>
                <w:sz w:val="20"/>
                <w:szCs w:val="20"/>
              </w:rPr>
              <w:t>Committee goals and achievements, 2020-21</w:t>
            </w: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862D8" w14:textId="77777777" w:rsidR="0098709F" w:rsidRDefault="0098709F" w:rsidP="00F71B2D">
      <w:r>
        <w:separator/>
      </w:r>
    </w:p>
  </w:endnote>
  <w:endnote w:type="continuationSeparator" w:id="0">
    <w:p w14:paraId="3DCCAFEF" w14:textId="77777777" w:rsidR="0098709F" w:rsidRDefault="0098709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8DC3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E424" w14:textId="1A19216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52BB">
      <w:rPr>
        <w:rStyle w:val="PageNumber"/>
        <w:noProof/>
      </w:rPr>
      <w:t>3</w:t>
    </w:r>
    <w:r>
      <w:rPr>
        <w:rStyle w:val="PageNumber"/>
      </w:rPr>
      <w:fldChar w:fldCharType="end"/>
    </w:r>
  </w:p>
  <w:p w14:paraId="44EEE164"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22A1E" w14:textId="77777777" w:rsidR="0098709F" w:rsidRDefault="0098709F" w:rsidP="00F71B2D">
      <w:r>
        <w:separator/>
      </w:r>
    </w:p>
  </w:footnote>
  <w:footnote w:type="continuationSeparator" w:id="0">
    <w:p w14:paraId="18B5460A" w14:textId="77777777" w:rsidR="0098709F" w:rsidRDefault="0098709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9629"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4384"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6BF8C040" w:rsidR="002B3723" w:rsidRDefault="00A56A29" w:rsidP="00F71B2D">
    <w:pPr>
      <w:pStyle w:val="Header"/>
      <w:jc w:val="right"/>
    </w:pPr>
    <w:r>
      <w:rPr>
        <w:rFonts w:ascii="Calibri" w:eastAsia="Calibri" w:hAnsi="Calibri" w:cs="Calibri"/>
        <w:b/>
        <w:sz w:val="28"/>
        <w:szCs w:val="28"/>
      </w:rPr>
      <w:t xml:space="preserve">March </w:t>
    </w:r>
    <w:r w:rsidR="00AF4CCE">
      <w:rPr>
        <w:rFonts w:ascii="Calibri" w:eastAsia="Calibri" w:hAnsi="Calibri" w:cs="Calibri"/>
        <w:b/>
        <w:sz w:val="28"/>
        <w:szCs w:val="28"/>
      </w:rPr>
      <w:t>23, 2021, 2:</w:t>
    </w:r>
    <w:r>
      <w:rPr>
        <w:rFonts w:ascii="Calibri" w:eastAsia="Calibri" w:hAnsi="Calibri" w:cs="Calibri"/>
        <w:b/>
        <w:sz w:val="28"/>
        <w:szCs w:val="28"/>
      </w:rPr>
      <w:t>15</w:t>
    </w:r>
    <w:r w:rsidR="00B9295C">
      <w:rPr>
        <w:rFonts w:ascii="Calibri" w:eastAsia="Calibri" w:hAnsi="Calibri" w:cs="Calibri"/>
        <w:b/>
        <w:sz w:val="28"/>
        <w:szCs w:val="28"/>
      </w:rPr>
      <w:t>-4:00pm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795D"/>
    <w:multiLevelType w:val="hybridMultilevel"/>
    <w:tmpl w:val="6EF29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00CF2"/>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8187A1D"/>
    <w:multiLevelType w:val="hybridMultilevel"/>
    <w:tmpl w:val="FB06AC30"/>
    <w:lvl w:ilvl="0" w:tplc="EBEA3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6"/>
  </w:num>
  <w:num w:numId="4">
    <w:abstractNumId w:val="17"/>
  </w:num>
  <w:num w:numId="5">
    <w:abstractNumId w:val="3"/>
  </w:num>
  <w:num w:numId="6">
    <w:abstractNumId w:val="12"/>
  </w:num>
  <w:num w:numId="7">
    <w:abstractNumId w:val="13"/>
  </w:num>
  <w:num w:numId="8">
    <w:abstractNumId w:val="22"/>
  </w:num>
  <w:num w:numId="9">
    <w:abstractNumId w:val="4"/>
  </w:num>
  <w:num w:numId="10">
    <w:abstractNumId w:val="16"/>
  </w:num>
  <w:num w:numId="11">
    <w:abstractNumId w:val="9"/>
  </w:num>
  <w:num w:numId="12">
    <w:abstractNumId w:val="1"/>
  </w:num>
  <w:num w:numId="13">
    <w:abstractNumId w:val="6"/>
  </w:num>
  <w:num w:numId="14">
    <w:abstractNumId w:val="18"/>
  </w:num>
  <w:num w:numId="15">
    <w:abstractNumId w:val="10"/>
  </w:num>
  <w:num w:numId="16">
    <w:abstractNumId w:val="2"/>
  </w:num>
  <w:num w:numId="17">
    <w:abstractNumId w:val="14"/>
  </w:num>
  <w:num w:numId="18">
    <w:abstractNumId w:val="24"/>
  </w:num>
  <w:num w:numId="19">
    <w:abstractNumId w:val="19"/>
  </w:num>
  <w:num w:numId="20">
    <w:abstractNumId w:val="23"/>
  </w:num>
  <w:num w:numId="21">
    <w:abstractNumId w:val="5"/>
  </w:num>
  <w:num w:numId="22">
    <w:abstractNumId w:val="0"/>
  </w:num>
  <w:num w:numId="23">
    <w:abstractNumId w:val="11"/>
  </w:num>
  <w:num w:numId="24">
    <w:abstractNumId w:val="7"/>
  </w:num>
  <w:num w:numId="25">
    <w:abstractNumId w:val="25"/>
  </w:num>
  <w:num w:numId="26">
    <w:abstractNumId w:val="20"/>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B2D"/>
    <w:rsid w:val="000031BB"/>
    <w:rsid w:val="00022969"/>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44D6"/>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95CD8"/>
    <w:rsid w:val="001A31BD"/>
    <w:rsid w:val="001A3917"/>
    <w:rsid w:val="001B2C2B"/>
    <w:rsid w:val="001B583B"/>
    <w:rsid w:val="001B7A4A"/>
    <w:rsid w:val="001D05E3"/>
    <w:rsid w:val="001D0ECB"/>
    <w:rsid w:val="001D3790"/>
    <w:rsid w:val="001D64AD"/>
    <w:rsid w:val="001E1F0B"/>
    <w:rsid w:val="001E23D5"/>
    <w:rsid w:val="001E59CA"/>
    <w:rsid w:val="001E6766"/>
    <w:rsid w:val="001F2D21"/>
    <w:rsid w:val="001F329F"/>
    <w:rsid w:val="001F4BC7"/>
    <w:rsid w:val="001F74E5"/>
    <w:rsid w:val="002065F2"/>
    <w:rsid w:val="00213FC3"/>
    <w:rsid w:val="0022265B"/>
    <w:rsid w:val="002226DD"/>
    <w:rsid w:val="00226DB8"/>
    <w:rsid w:val="00227BC3"/>
    <w:rsid w:val="002342C0"/>
    <w:rsid w:val="00237E7D"/>
    <w:rsid w:val="00242717"/>
    <w:rsid w:val="00245309"/>
    <w:rsid w:val="00247149"/>
    <w:rsid w:val="00260585"/>
    <w:rsid w:val="002628BB"/>
    <w:rsid w:val="00266998"/>
    <w:rsid w:val="002730D0"/>
    <w:rsid w:val="00273FC1"/>
    <w:rsid w:val="00277108"/>
    <w:rsid w:val="002773BD"/>
    <w:rsid w:val="002842B5"/>
    <w:rsid w:val="002A2C06"/>
    <w:rsid w:val="002A3603"/>
    <w:rsid w:val="002A5D70"/>
    <w:rsid w:val="002B3723"/>
    <w:rsid w:val="002B66B8"/>
    <w:rsid w:val="002C11DF"/>
    <w:rsid w:val="002C2EFC"/>
    <w:rsid w:val="002C3127"/>
    <w:rsid w:val="002C425C"/>
    <w:rsid w:val="002D0994"/>
    <w:rsid w:val="002D4A7E"/>
    <w:rsid w:val="002D6336"/>
    <w:rsid w:val="002F01C4"/>
    <w:rsid w:val="002F2E41"/>
    <w:rsid w:val="00304077"/>
    <w:rsid w:val="00311AC6"/>
    <w:rsid w:val="00313462"/>
    <w:rsid w:val="003248C5"/>
    <w:rsid w:val="0032711C"/>
    <w:rsid w:val="003274C5"/>
    <w:rsid w:val="00332F3A"/>
    <w:rsid w:val="003336AB"/>
    <w:rsid w:val="00333EAB"/>
    <w:rsid w:val="00341511"/>
    <w:rsid w:val="003425FD"/>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3D08"/>
    <w:rsid w:val="004947DC"/>
    <w:rsid w:val="00497D7F"/>
    <w:rsid w:val="004A09F1"/>
    <w:rsid w:val="004A0FEC"/>
    <w:rsid w:val="004B0FAE"/>
    <w:rsid w:val="004B2801"/>
    <w:rsid w:val="004B664E"/>
    <w:rsid w:val="004C1451"/>
    <w:rsid w:val="004C26C0"/>
    <w:rsid w:val="004D4616"/>
    <w:rsid w:val="004D7D1C"/>
    <w:rsid w:val="004E074C"/>
    <w:rsid w:val="004E2CDA"/>
    <w:rsid w:val="004E50F8"/>
    <w:rsid w:val="004F107D"/>
    <w:rsid w:val="004F2A6E"/>
    <w:rsid w:val="004F3A98"/>
    <w:rsid w:val="004F69DD"/>
    <w:rsid w:val="005040B6"/>
    <w:rsid w:val="005055E3"/>
    <w:rsid w:val="00516BE6"/>
    <w:rsid w:val="00526BF4"/>
    <w:rsid w:val="005270DC"/>
    <w:rsid w:val="00530526"/>
    <w:rsid w:val="0053767F"/>
    <w:rsid w:val="00537942"/>
    <w:rsid w:val="005402E9"/>
    <w:rsid w:val="005515F0"/>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9285A"/>
    <w:rsid w:val="006974BE"/>
    <w:rsid w:val="006A2CBC"/>
    <w:rsid w:val="006A3AC7"/>
    <w:rsid w:val="006A4297"/>
    <w:rsid w:val="006A5A2C"/>
    <w:rsid w:val="006A5A86"/>
    <w:rsid w:val="006B0093"/>
    <w:rsid w:val="006B3B18"/>
    <w:rsid w:val="006B60EB"/>
    <w:rsid w:val="006C0ACF"/>
    <w:rsid w:val="006C1F8D"/>
    <w:rsid w:val="006C4BC2"/>
    <w:rsid w:val="006D4DAC"/>
    <w:rsid w:val="006E0060"/>
    <w:rsid w:val="006E1996"/>
    <w:rsid w:val="006E2939"/>
    <w:rsid w:val="006E4C8C"/>
    <w:rsid w:val="006E6D95"/>
    <w:rsid w:val="006F2EE7"/>
    <w:rsid w:val="00704367"/>
    <w:rsid w:val="007435B6"/>
    <w:rsid w:val="00744F50"/>
    <w:rsid w:val="00746ADF"/>
    <w:rsid w:val="0075063D"/>
    <w:rsid w:val="00771FF6"/>
    <w:rsid w:val="00776501"/>
    <w:rsid w:val="007820CC"/>
    <w:rsid w:val="0078337F"/>
    <w:rsid w:val="00784C30"/>
    <w:rsid w:val="00787F40"/>
    <w:rsid w:val="00793677"/>
    <w:rsid w:val="00797379"/>
    <w:rsid w:val="007A00AB"/>
    <w:rsid w:val="007A3811"/>
    <w:rsid w:val="007A46ED"/>
    <w:rsid w:val="007B2D78"/>
    <w:rsid w:val="007B4F4B"/>
    <w:rsid w:val="007E13E7"/>
    <w:rsid w:val="007F22FD"/>
    <w:rsid w:val="007F23DE"/>
    <w:rsid w:val="007F3652"/>
    <w:rsid w:val="0080216C"/>
    <w:rsid w:val="00803D3A"/>
    <w:rsid w:val="0080427F"/>
    <w:rsid w:val="00804E8C"/>
    <w:rsid w:val="00817160"/>
    <w:rsid w:val="00821198"/>
    <w:rsid w:val="00822105"/>
    <w:rsid w:val="00825678"/>
    <w:rsid w:val="008256E4"/>
    <w:rsid w:val="00833439"/>
    <w:rsid w:val="008355D2"/>
    <w:rsid w:val="0084441B"/>
    <w:rsid w:val="008549F4"/>
    <w:rsid w:val="0086183C"/>
    <w:rsid w:val="00867E78"/>
    <w:rsid w:val="0087268F"/>
    <w:rsid w:val="008736BA"/>
    <w:rsid w:val="00895AD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53E32"/>
    <w:rsid w:val="00954D0A"/>
    <w:rsid w:val="00976853"/>
    <w:rsid w:val="00980DA1"/>
    <w:rsid w:val="0098242F"/>
    <w:rsid w:val="0098709F"/>
    <w:rsid w:val="0099011C"/>
    <w:rsid w:val="009942B5"/>
    <w:rsid w:val="009A1509"/>
    <w:rsid w:val="009A522B"/>
    <w:rsid w:val="009B368A"/>
    <w:rsid w:val="009D2555"/>
    <w:rsid w:val="009D6BAE"/>
    <w:rsid w:val="009E4795"/>
    <w:rsid w:val="009E57A6"/>
    <w:rsid w:val="009F3F84"/>
    <w:rsid w:val="00A01C18"/>
    <w:rsid w:val="00A01F45"/>
    <w:rsid w:val="00A057A8"/>
    <w:rsid w:val="00A14949"/>
    <w:rsid w:val="00A15525"/>
    <w:rsid w:val="00A17806"/>
    <w:rsid w:val="00A17EF8"/>
    <w:rsid w:val="00A20AF2"/>
    <w:rsid w:val="00A20B78"/>
    <w:rsid w:val="00A21EE9"/>
    <w:rsid w:val="00A25A98"/>
    <w:rsid w:val="00A27B5D"/>
    <w:rsid w:val="00A27CE8"/>
    <w:rsid w:val="00A378D6"/>
    <w:rsid w:val="00A56A29"/>
    <w:rsid w:val="00A67593"/>
    <w:rsid w:val="00A74FE9"/>
    <w:rsid w:val="00A92D89"/>
    <w:rsid w:val="00A93180"/>
    <w:rsid w:val="00A97E9D"/>
    <w:rsid w:val="00AC0752"/>
    <w:rsid w:val="00AC1C8B"/>
    <w:rsid w:val="00AC3716"/>
    <w:rsid w:val="00AD0B20"/>
    <w:rsid w:val="00AD7D88"/>
    <w:rsid w:val="00AE7ABA"/>
    <w:rsid w:val="00AF4CCE"/>
    <w:rsid w:val="00AF6F42"/>
    <w:rsid w:val="00AF7D5D"/>
    <w:rsid w:val="00B02B62"/>
    <w:rsid w:val="00B03C11"/>
    <w:rsid w:val="00B04C4F"/>
    <w:rsid w:val="00B05CA3"/>
    <w:rsid w:val="00B116C6"/>
    <w:rsid w:val="00B25901"/>
    <w:rsid w:val="00B423DF"/>
    <w:rsid w:val="00B4344C"/>
    <w:rsid w:val="00B44AE5"/>
    <w:rsid w:val="00B5249E"/>
    <w:rsid w:val="00B61E2D"/>
    <w:rsid w:val="00B64CA9"/>
    <w:rsid w:val="00B65CD3"/>
    <w:rsid w:val="00B67656"/>
    <w:rsid w:val="00B7150D"/>
    <w:rsid w:val="00B7157F"/>
    <w:rsid w:val="00B73950"/>
    <w:rsid w:val="00B752BB"/>
    <w:rsid w:val="00B82B89"/>
    <w:rsid w:val="00B84DEF"/>
    <w:rsid w:val="00B90863"/>
    <w:rsid w:val="00B9295C"/>
    <w:rsid w:val="00B946F2"/>
    <w:rsid w:val="00B95F8D"/>
    <w:rsid w:val="00BB1A39"/>
    <w:rsid w:val="00BB4D37"/>
    <w:rsid w:val="00BC09F4"/>
    <w:rsid w:val="00BC398A"/>
    <w:rsid w:val="00BC4D0D"/>
    <w:rsid w:val="00BE0C2A"/>
    <w:rsid w:val="00BF704B"/>
    <w:rsid w:val="00C1420A"/>
    <w:rsid w:val="00C20564"/>
    <w:rsid w:val="00C215B3"/>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08DB"/>
    <w:rsid w:val="00CB45B3"/>
    <w:rsid w:val="00CB5058"/>
    <w:rsid w:val="00CD2CD2"/>
    <w:rsid w:val="00CF1ACD"/>
    <w:rsid w:val="00CF344B"/>
    <w:rsid w:val="00CF51CD"/>
    <w:rsid w:val="00CF5B36"/>
    <w:rsid w:val="00CF6866"/>
    <w:rsid w:val="00D004BF"/>
    <w:rsid w:val="00D10F57"/>
    <w:rsid w:val="00D121D6"/>
    <w:rsid w:val="00D16395"/>
    <w:rsid w:val="00D1698F"/>
    <w:rsid w:val="00D17447"/>
    <w:rsid w:val="00D270BC"/>
    <w:rsid w:val="00D30662"/>
    <w:rsid w:val="00D33239"/>
    <w:rsid w:val="00D341D9"/>
    <w:rsid w:val="00D41F6E"/>
    <w:rsid w:val="00D43C45"/>
    <w:rsid w:val="00D5099E"/>
    <w:rsid w:val="00D565FC"/>
    <w:rsid w:val="00D63FEA"/>
    <w:rsid w:val="00D6403F"/>
    <w:rsid w:val="00D64F4D"/>
    <w:rsid w:val="00D65EB4"/>
    <w:rsid w:val="00D833D8"/>
    <w:rsid w:val="00D840BA"/>
    <w:rsid w:val="00D95328"/>
    <w:rsid w:val="00DA5849"/>
    <w:rsid w:val="00DC7F18"/>
    <w:rsid w:val="00DF482C"/>
    <w:rsid w:val="00DF488E"/>
    <w:rsid w:val="00E0225F"/>
    <w:rsid w:val="00E028D1"/>
    <w:rsid w:val="00E04A52"/>
    <w:rsid w:val="00E12B28"/>
    <w:rsid w:val="00E147E8"/>
    <w:rsid w:val="00E158F0"/>
    <w:rsid w:val="00E21CB3"/>
    <w:rsid w:val="00E272FA"/>
    <w:rsid w:val="00E30026"/>
    <w:rsid w:val="00E32B39"/>
    <w:rsid w:val="00E33048"/>
    <w:rsid w:val="00E4726C"/>
    <w:rsid w:val="00E50D31"/>
    <w:rsid w:val="00E56ED8"/>
    <w:rsid w:val="00E828B3"/>
    <w:rsid w:val="00E97E40"/>
    <w:rsid w:val="00EA09DD"/>
    <w:rsid w:val="00EA1A78"/>
    <w:rsid w:val="00EA3499"/>
    <w:rsid w:val="00EA50A6"/>
    <w:rsid w:val="00EB22E8"/>
    <w:rsid w:val="00EB3A43"/>
    <w:rsid w:val="00EB5914"/>
    <w:rsid w:val="00EC0828"/>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5414FD"/>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FDD43-438A-4F1B-AA31-92F75D01A83A}">
  <ds:schemaRefs>
    <ds:schemaRef ds:uri="http://schemas.microsoft.com/office/2006/metadata/properties"/>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a275411-c2ab-485b-917c-dd8c80a9279a"/>
    <ds:schemaRef ds:uri="http://purl.org/dc/elements/1.1/"/>
    <ds:schemaRef ds:uri="6985af27-5c19-4f4f-b343-804a8301db2d"/>
    <ds:schemaRef ds:uri="http://www.w3.org/XML/1998/namespace"/>
    <ds:schemaRef ds:uri="http://purl.org/dc/dcmitype/"/>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Nenagh Brown</cp:lastModifiedBy>
  <cp:revision>2</cp:revision>
  <cp:lastPrinted>2016-09-22T21:53:00Z</cp:lastPrinted>
  <dcterms:created xsi:type="dcterms:W3CDTF">2021-03-16T18:26:00Z</dcterms:created>
  <dcterms:modified xsi:type="dcterms:W3CDTF">2021-03-16T18:26:00Z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