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A2001" w14:textId="41249535" w:rsidR="00D302D3" w:rsidRDefault="00D302D3" w:rsidP="00D302D3">
      <w:pPr>
        <w:pStyle w:val="Title"/>
        <w:jc w:val="center"/>
      </w:pPr>
      <w:r>
        <w:t>Moorpark College Mission Statement</w:t>
      </w:r>
    </w:p>
    <w:p w14:paraId="3A83F374" w14:textId="337CE068" w:rsidR="00D302D3" w:rsidRDefault="00D302D3" w:rsidP="00D302D3"/>
    <w:p w14:paraId="58B9BA90" w14:textId="5BBEDB35" w:rsidR="00D302D3" w:rsidRDefault="00D302D3" w:rsidP="00D302D3">
      <w:pPr>
        <w:pStyle w:val="Heading1"/>
      </w:pPr>
      <w:r>
        <w:t>Current Mission Statement</w:t>
      </w:r>
    </w:p>
    <w:p w14:paraId="2557B870" w14:textId="43EC6016" w:rsidR="00D302D3" w:rsidRPr="00D302D3" w:rsidRDefault="00D302D3" w:rsidP="00D302D3">
      <w:pPr>
        <w:rPr>
          <w:rFonts w:cstheme="minorHAnsi"/>
          <w:color w:val="333333"/>
          <w:sz w:val="28"/>
          <w:szCs w:val="28"/>
          <w:shd w:val="clear" w:color="auto" w:fill="FFFFFF"/>
        </w:rPr>
      </w:pPr>
      <w:r w:rsidRPr="00D302D3">
        <w:rPr>
          <w:rFonts w:cstheme="minorHAnsi"/>
          <w:color w:val="333333"/>
          <w:sz w:val="28"/>
          <w:szCs w:val="28"/>
          <w:shd w:val="clear" w:color="auto" w:fill="FFFFFF"/>
        </w:rPr>
        <w:t>With a "students first" philosophy, Moorpark College empowers its diverse community of learners to complete their goals for academic transfer, basic skills, and career education. Moorpark College integrates instruction and student services, collaborates with industry and educational partners, and promotes a global perspective.</w:t>
      </w:r>
    </w:p>
    <w:p w14:paraId="5E2F120B" w14:textId="4ED418F8" w:rsidR="00D302D3" w:rsidRDefault="00D302D3" w:rsidP="00D302D3">
      <w:pPr>
        <w:rPr>
          <w:rFonts w:ascii="Montserrat" w:hAnsi="Montserrat"/>
          <w:color w:val="333333"/>
          <w:sz w:val="27"/>
          <w:szCs w:val="27"/>
          <w:shd w:val="clear" w:color="auto" w:fill="FFFFFF"/>
        </w:rPr>
      </w:pPr>
    </w:p>
    <w:p w14:paraId="39CECE4A" w14:textId="0DCA91E5" w:rsidR="00D302D3" w:rsidRDefault="00D302D3" w:rsidP="00D302D3">
      <w:pPr>
        <w:pStyle w:val="Heading1"/>
      </w:pPr>
      <w:r>
        <w:t>Draft Mission Statement</w:t>
      </w:r>
    </w:p>
    <w:p w14:paraId="2914DD43" w14:textId="731F8320" w:rsidR="00D302D3" w:rsidRPr="00D302D3" w:rsidRDefault="00D302D3" w:rsidP="00D302D3">
      <w:pPr>
        <w:rPr>
          <w:sz w:val="28"/>
          <w:szCs w:val="28"/>
        </w:rPr>
      </w:pPr>
      <w:r w:rsidRPr="00D302D3">
        <w:rPr>
          <w:sz w:val="28"/>
          <w:szCs w:val="28"/>
        </w:rPr>
        <w:t>Grounded in equity, social justice, and a “students first” philosophy, Moorpark College values diverse communities. We empower learners from local, national, and global backgrounds to complete their degree, certificate, transfer, and career education goals. Through innovation and customized student support, our programs are designed to achieve equitable outcomes.</w:t>
      </w:r>
    </w:p>
    <w:p w14:paraId="127841BE" w14:textId="77777777" w:rsidR="000B068B" w:rsidRDefault="000B068B"/>
    <w:sectPr w:rsidR="000B0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2000505000000020004"/>
    <w:charset w:val="00"/>
    <w:family w:val="auto"/>
    <w:pitch w:val="variable"/>
    <w:sig w:usb0="8000002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D3"/>
    <w:rsid w:val="000B068B"/>
    <w:rsid w:val="00D30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BDE9"/>
  <w15:chartTrackingRefBased/>
  <w15:docId w15:val="{991130B7-9024-4C64-A215-57E2B1BC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0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2D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302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4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Erik Reese</cp:lastModifiedBy>
  <cp:revision>1</cp:revision>
  <dcterms:created xsi:type="dcterms:W3CDTF">2021-03-12T02:24:00Z</dcterms:created>
  <dcterms:modified xsi:type="dcterms:W3CDTF">2021-03-12T02:27:00Z</dcterms:modified>
</cp:coreProperties>
</file>