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5F60F401" w14:textId="22B539F5"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Grounded in equity, social justice, and a students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1D7D37D5" w14:textId="77777777" w:rsidR="00DB4BED" w:rsidRPr="00D41F6E" w:rsidRDefault="00DB4BED" w:rsidP="003B360A">
      <w:pPr>
        <w:rPr>
          <w:rFonts w:ascii="Calibri" w:hAnsi="Calibri"/>
          <w:sz w:val="12"/>
          <w:szCs w:val="12"/>
          <w:highlight w:val="yellow"/>
        </w:rPr>
      </w:pPr>
    </w:p>
    <w:p w14:paraId="257DAE05" w14:textId="7CD89D38"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377CEBE8" w14:textId="39D02630" w:rsidR="00545AF9" w:rsidRPr="00545AF9" w:rsidRDefault="008F01C0" w:rsidP="00545AF9">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478964EF"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346705A"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Pr>
          <w:rFonts w:ascii="Calibri" w:hAnsi="Calibri"/>
          <w:iCs/>
          <w:sz w:val="16"/>
          <w:szCs w:val="16"/>
        </w:rPr>
        <w:t xml:space="preserve">Provide </w:t>
      </w:r>
      <w:r w:rsidRPr="002E6093">
        <w:rPr>
          <w:rFonts w:ascii="Calibri" w:hAnsi="Calibri"/>
          <w:iCs/>
          <w:sz w:val="16"/>
          <w:szCs w:val="16"/>
        </w:rPr>
        <w:t>leadership for accreditation—draft ISER by end of academic year</w:t>
      </w:r>
    </w:p>
    <w:p w14:paraId="70511C43"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Develop vision for planning committee, including charge and membership</w:t>
      </w:r>
    </w:p>
    <w:p w14:paraId="72B62202"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Provide transparency for budget and fiscal expenditures</w:t>
      </w:r>
    </w:p>
    <w:p w14:paraId="5043A7AD"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Ensure equity in planning and budget</w:t>
      </w:r>
    </w:p>
    <w:p w14:paraId="4E8488EA"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Perform gap analysis on prioritizations that will inform the planning processes for the following academic year and includes alignment with support of disproportionately impacted groups</w:t>
      </w:r>
    </w:p>
    <w:p w14:paraId="4D855685"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program planning process for efficiency and to support student learning and equitable outcomes</w:t>
      </w:r>
    </w:p>
    <w:p w14:paraId="0F54FA2C"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 xml:space="preserve">Clarify relationships among the planning documents </w:t>
      </w:r>
    </w:p>
    <w:p w14:paraId="7B33B877" w14:textId="503911DC" w:rsidR="003B360A"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and recommend updates to the Moorpark College Vision and Values as appropriate</w:t>
      </w:r>
    </w:p>
    <w:p w14:paraId="65113A85" w14:textId="77777777" w:rsidR="003B360A" w:rsidRDefault="003B360A" w:rsidP="003B360A">
      <w:pPr>
        <w:tabs>
          <w:tab w:val="left" w:pos="6570"/>
        </w:tabs>
        <w:ind w:right="-450"/>
        <w:rPr>
          <w:rFonts w:ascii="Calibri" w:hAnsi="Calibri"/>
          <w:b/>
          <w:sz w:val="20"/>
          <w:szCs w:val="20"/>
        </w:rPr>
      </w:pPr>
    </w:p>
    <w:p w14:paraId="1DA8E30B" w14:textId="42342236" w:rsidR="00F83865" w:rsidRPr="003B360A" w:rsidRDefault="00F83865" w:rsidP="003B360A">
      <w:pPr>
        <w:tabs>
          <w:tab w:val="left" w:pos="6570"/>
        </w:tabs>
        <w:ind w:right="-450"/>
        <w:rPr>
          <w:rFonts w:ascii="Calibri" w:hAnsi="Calibri"/>
          <w:b/>
          <w:sz w:val="20"/>
          <w:szCs w:val="20"/>
        </w:rPr>
        <w:sectPr w:rsidR="00F83865" w:rsidRPr="003B360A" w:rsidSect="003B360A">
          <w:headerReference w:type="default" r:id="rId11"/>
          <w:footerReference w:type="even" r:id="rId12"/>
          <w:footerReference w:type="default" r:id="rId13"/>
          <w:type w:val="continuous"/>
          <w:pgSz w:w="15840" w:h="12240" w:orient="landscape"/>
          <w:pgMar w:top="720" w:right="720" w:bottom="720" w:left="720" w:header="720" w:footer="720" w:gutter="0"/>
          <w:cols w:num="2" w:space="720"/>
          <w:docGrid w:linePitch="360"/>
        </w:sectPr>
      </w:pPr>
    </w:p>
    <w:p w14:paraId="713DE4AE" w14:textId="60FEF667" w:rsidR="00C47799" w:rsidRPr="00A057A8" w:rsidRDefault="004B45DF" w:rsidP="006A5A2C">
      <w:pPr>
        <w:rPr>
          <w:rFonts w:ascii="Calibri" w:hAnsi="Calibri"/>
          <w:b/>
          <w:sz w:val="20"/>
          <w:szCs w:val="20"/>
        </w:rPr>
      </w:pPr>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0198F0A3" w:rsidR="008B3828" w:rsidRPr="00A057A8" w:rsidRDefault="00A90A20" w:rsidP="00906C40">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785B2E18"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315CCEF1" w:rsidR="008B3828" w:rsidRPr="00A057A8" w:rsidRDefault="00227753" w:rsidP="00906C40">
            <w:pPr>
              <w:rPr>
                <w:rFonts w:ascii="Calibri" w:hAnsi="Calibri" w:cs="Arial"/>
                <w:sz w:val="16"/>
                <w:szCs w:val="18"/>
              </w:rPr>
            </w:pPr>
            <w:r>
              <w:rPr>
                <w:rFonts w:ascii="Calibri" w:hAnsi="Calibri" w:cs="Arial"/>
                <w:sz w:val="16"/>
                <w:szCs w:val="18"/>
              </w:rPr>
              <w:t xml:space="preserve">     X</w:t>
            </w: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906C40">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4269C077" w:rsidR="008B3828" w:rsidRPr="00A057A8" w:rsidRDefault="00A90A20" w:rsidP="00906C40">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048F496C" w14:textId="77777777" w:rsidR="008B3828" w:rsidRPr="00A057A8" w:rsidRDefault="008B3828" w:rsidP="00906C40">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7777777" w:rsidR="008B3828" w:rsidRPr="00A057A8" w:rsidRDefault="008B3828" w:rsidP="00906C40">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32A88D40" w:rsidR="008B3828" w:rsidRPr="00A057A8" w:rsidRDefault="00227753" w:rsidP="00906C40">
            <w:pPr>
              <w:rPr>
                <w:rFonts w:ascii="Calibri" w:hAnsi="Calibri" w:cs="Arial"/>
                <w:sz w:val="16"/>
                <w:szCs w:val="18"/>
              </w:rPr>
            </w:pPr>
            <w:r>
              <w:rPr>
                <w:rFonts w:ascii="Calibri" w:hAnsi="Calibri" w:cs="Arial"/>
                <w:sz w:val="16"/>
                <w:szCs w:val="18"/>
              </w:rPr>
              <w:t xml:space="preserve">     X</w:t>
            </w: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05ACFE49" w:rsidR="008B3828" w:rsidRPr="00A057A8" w:rsidRDefault="00A90A20" w:rsidP="00906C40">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70DD5D8E" w14:textId="77777777" w:rsidR="008B3828" w:rsidRPr="00A057A8" w:rsidRDefault="008B3828" w:rsidP="00906C40">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906C40">
            <w:pP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42AAD27F" w:rsidR="008B3828" w:rsidRPr="00A057A8" w:rsidRDefault="00D470F6" w:rsidP="00906C40">
            <w:pPr>
              <w:rPr>
                <w:rFonts w:ascii="Calibri" w:hAnsi="Calibri" w:cs="Arial"/>
                <w:sz w:val="16"/>
                <w:szCs w:val="18"/>
              </w:rPr>
            </w:pPr>
            <w:r>
              <w:rPr>
                <w:rFonts w:ascii="Calibri" w:hAnsi="Calibri"/>
                <w:sz w:val="16"/>
                <w:szCs w:val="18"/>
              </w:rPr>
              <w:t>Nathan Bowen</w:t>
            </w:r>
          </w:p>
        </w:tc>
        <w:tc>
          <w:tcPr>
            <w:tcW w:w="723" w:type="dxa"/>
            <w:shd w:val="clear" w:color="auto" w:fill="auto"/>
            <w:vAlign w:val="center"/>
          </w:tcPr>
          <w:p w14:paraId="7D5DB010" w14:textId="0B318135" w:rsidR="008B3828" w:rsidRPr="00A057A8" w:rsidRDefault="00AD4C43" w:rsidP="00906C40">
            <w:pPr>
              <w:rPr>
                <w:rFonts w:ascii="Calibri" w:hAnsi="Calibri" w:cs="Arial"/>
                <w:sz w:val="16"/>
                <w:szCs w:val="18"/>
              </w:rPr>
            </w:pPr>
            <w:r>
              <w:rPr>
                <w:rFonts w:ascii="Calibri" w:hAnsi="Calibri" w:cs="Arial"/>
                <w:sz w:val="16"/>
                <w:szCs w:val="18"/>
              </w:rPr>
              <w:t xml:space="preserve">     X</w:t>
            </w: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2CFDC93A" w:rsidR="00391A78" w:rsidRPr="00A057A8" w:rsidRDefault="00A90A20" w:rsidP="00391A78">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63443FAE" w:rsidR="00391A78" w:rsidRPr="00A057A8" w:rsidRDefault="00227753" w:rsidP="00391A78">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Physics/Ast/Engr/CS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484DD640" w:rsidR="00391A78" w:rsidRPr="00A057A8" w:rsidRDefault="00AD4C43" w:rsidP="00391A78">
            <w:pPr>
              <w:rPr>
                <w:rFonts w:ascii="Calibri" w:hAnsi="Calibri" w:cs="Arial"/>
                <w:sz w:val="16"/>
                <w:szCs w:val="18"/>
              </w:rPr>
            </w:pPr>
            <w:r>
              <w:rPr>
                <w:rFonts w:ascii="Calibri" w:hAnsi="Calibri" w:cs="Arial"/>
                <w:sz w:val="16"/>
                <w:szCs w:val="18"/>
              </w:rPr>
              <w:t xml:space="preserve">     X</w:t>
            </w: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41F6FF15" w:rsidR="00391A78" w:rsidRPr="00A057A8" w:rsidRDefault="00227753" w:rsidP="00391A78">
            <w:pPr>
              <w:rPr>
                <w:rFonts w:ascii="Calibri" w:hAnsi="Calibri"/>
                <w:sz w:val="16"/>
                <w:szCs w:val="18"/>
              </w:rPr>
            </w:pPr>
            <w:r>
              <w:rPr>
                <w:rFonts w:ascii="Calibri" w:hAnsi="Calibri"/>
                <w:sz w:val="16"/>
                <w:szCs w:val="18"/>
              </w:rPr>
              <w:t xml:space="preserve">   </w:t>
            </w:r>
            <w:r w:rsidR="004460FE">
              <w:rPr>
                <w:rFonts w:ascii="Calibri" w:hAnsi="Calibri"/>
                <w:sz w:val="16"/>
                <w:szCs w:val="18"/>
              </w:rPr>
              <w:t>CB/</w:t>
            </w:r>
            <w:r>
              <w:rPr>
                <w:rFonts w:ascii="Calibri" w:hAnsi="Calibri"/>
                <w:sz w:val="16"/>
                <w:szCs w:val="18"/>
              </w:rPr>
              <w:t>DV</w:t>
            </w: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6347D952" w:rsidR="00391A78" w:rsidRPr="00A057A8" w:rsidRDefault="00227753" w:rsidP="00391A78">
            <w:pPr>
              <w:rPr>
                <w:rFonts w:ascii="Calibri" w:hAnsi="Calibri" w:cs="Arial"/>
                <w:sz w:val="16"/>
                <w:szCs w:val="18"/>
              </w:rPr>
            </w:pPr>
            <w:r>
              <w:rPr>
                <w:rFonts w:ascii="Calibri" w:hAnsi="Calibri" w:cs="Arial"/>
                <w:sz w:val="16"/>
                <w:szCs w:val="18"/>
              </w:rPr>
              <w:t xml:space="preserve">      X</w:t>
            </w:r>
            <w:r w:rsidR="00AD4C43">
              <w:rPr>
                <w:rFonts w:ascii="Calibri" w:hAnsi="Calibri" w:cs="Arial"/>
                <w:sz w:val="16"/>
                <w:szCs w:val="18"/>
              </w:rPr>
              <w:t xml:space="preserve">    </w:t>
            </w: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0C9D5895" w:rsidR="00391A78" w:rsidRPr="00A057A8" w:rsidRDefault="00A90A20" w:rsidP="00391A78">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/Reet Sumal</w:t>
            </w:r>
          </w:p>
        </w:tc>
        <w:tc>
          <w:tcPr>
            <w:tcW w:w="689" w:type="dxa"/>
            <w:shd w:val="clear" w:color="auto" w:fill="auto"/>
            <w:vAlign w:val="center"/>
          </w:tcPr>
          <w:p w14:paraId="41C6C64E"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6153C432" w:rsidR="00391A78" w:rsidRPr="00A057A8" w:rsidRDefault="00227753" w:rsidP="00391A78">
            <w:pPr>
              <w:rPr>
                <w:rFonts w:ascii="Calibri" w:hAnsi="Calibri" w:cs="Arial"/>
                <w:sz w:val="16"/>
                <w:szCs w:val="18"/>
              </w:rPr>
            </w:pPr>
            <w:r>
              <w:rPr>
                <w:rFonts w:ascii="Calibri" w:hAnsi="Calibri" w:cs="Arial"/>
                <w:sz w:val="16"/>
                <w:szCs w:val="18"/>
              </w:rPr>
              <w:t xml:space="preserve">      X</w:t>
            </w: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5791DFC2" w:rsidR="00391A78" w:rsidRPr="00A057A8" w:rsidRDefault="00A90A20" w:rsidP="00391A78">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792F737D" w:rsidR="00391A78" w:rsidRPr="00A057A8" w:rsidRDefault="00227753" w:rsidP="00391A78">
            <w:pPr>
              <w:rPr>
                <w:rFonts w:ascii="Calibri" w:hAnsi="Calibri"/>
                <w:sz w:val="16"/>
                <w:szCs w:val="18"/>
              </w:rPr>
            </w:pPr>
            <w:r>
              <w:rPr>
                <w:rFonts w:ascii="Calibri" w:hAnsi="Calibri"/>
                <w:sz w:val="16"/>
                <w:szCs w:val="18"/>
              </w:rPr>
              <w:t xml:space="preserve">   TP</w:t>
            </w: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6217599A" w:rsidR="00391A78" w:rsidRPr="00A057A8" w:rsidRDefault="00AD4C43" w:rsidP="00391A78">
            <w:pPr>
              <w:rPr>
                <w:rFonts w:ascii="Calibri" w:hAnsi="Calibri" w:cs="Arial"/>
                <w:sz w:val="16"/>
                <w:szCs w:val="18"/>
              </w:rPr>
            </w:pPr>
            <w:r>
              <w:rPr>
                <w:rFonts w:ascii="Calibri" w:hAnsi="Calibri" w:cs="Arial"/>
                <w:sz w:val="16"/>
                <w:szCs w:val="18"/>
              </w:rPr>
              <w:t xml:space="preserve">      X</w:t>
            </w: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59FC16AB" w:rsidR="004741E9" w:rsidRPr="00A057A8" w:rsidRDefault="00A90A20"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6B10BA91" w:rsidR="004741E9" w:rsidRPr="00A057A8" w:rsidRDefault="00AD4C43"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1531C194" w:rsidR="004741E9" w:rsidRPr="00A057A8" w:rsidRDefault="00D53743" w:rsidP="00074677">
            <w:pPr>
              <w:rPr>
                <w:rFonts w:ascii="Calibri" w:hAnsi="Calibri" w:cs="Arial"/>
                <w:sz w:val="16"/>
                <w:szCs w:val="18"/>
              </w:rPr>
            </w:pPr>
            <w:r>
              <w:rPr>
                <w:rFonts w:ascii="Calibri" w:hAnsi="Calibri" w:cs="Arial"/>
                <w:sz w:val="16"/>
                <w:szCs w:val="18"/>
              </w:rPr>
              <w:t xml:space="preserve">Dina </w:t>
            </w:r>
            <w:r w:rsidR="005C681C">
              <w:rPr>
                <w:rFonts w:ascii="Calibri" w:hAnsi="Calibri" w:cs="Arial"/>
                <w:sz w:val="16"/>
                <w:szCs w:val="18"/>
              </w:rPr>
              <w:t>Pielaet</w:t>
            </w:r>
          </w:p>
        </w:tc>
        <w:tc>
          <w:tcPr>
            <w:tcW w:w="723" w:type="dxa"/>
            <w:tcBorders>
              <w:bottom w:val="single" w:sz="4" w:space="0" w:color="auto"/>
            </w:tcBorders>
            <w:shd w:val="clear" w:color="auto" w:fill="auto"/>
            <w:vAlign w:val="center"/>
          </w:tcPr>
          <w:p w14:paraId="617DDE59" w14:textId="5CBF9841" w:rsidR="004741E9" w:rsidRPr="00A057A8" w:rsidRDefault="004460FE" w:rsidP="004741E9">
            <w:pPr>
              <w:rPr>
                <w:rFonts w:ascii="Calibri" w:hAnsi="Calibri" w:cs="Arial"/>
                <w:sz w:val="16"/>
                <w:szCs w:val="18"/>
              </w:rPr>
            </w:pPr>
            <w:r>
              <w:rPr>
                <w:rFonts w:ascii="Calibri" w:hAnsi="Calibri" w:cs="Arial"/>
                <w:sz w:val="16"/>
                <w:szCs w:val="18"/>
              </w:rPr>
              <w:t xml:space="preserve">      X</w:t>
            </w: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5AD8CE01" w:rsidR="004741E9" w:rsidRPr="00A057A8" w:rsidRDefault="00A90A20" w:rsidP="004741E9">
            <w:pPr>
              <w:rPr>
                <w:rFonts w:ascii="Calibri" w:hAnsi="Calibri"/>
                <w:sz w:val="16"/>
                <w:szCs w:val="18"/>
              </w:rPr>
            </w:pPr>
            <w:r>
              <w:rPr>
                <w:rFonts w:ascii="Calibri" w:hAnsi="Calibri"/>
                <w:sz w:val="16"/>
                <w:szCs w:val="18"/>
              </w:rPr>
              <w:t xml:space="preserve">  </w:t>
            </w:r>
            <w:r w:rsidR="004460FE">
              <w:rPr>
                <w:rFonts w:ascii="Calibri" w:hAnsi="Calibri"/>
                <w:sz w:val="16"/>
                <w:szCs w:val="18"/>
              </w:rPr>
              <w:t xml:space="preserve">   X</w:t>
            </w: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1EBAED42" w:rsidR="004741E9" w:rsidRPr="00A057A8" w:rsidRDefault="00AD4C43"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583BD9E4" w:rsidR="004741E9" w:rsidRPr="00A057A8" w:rsidRDefault="00D53743"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35DCE2B3" w:rsidR="004741E9" w:rsidRPr="00A057A8" w:rsidRDefault="00227753" w:rsidP="004741E9">
            <w:pPr>
              <w:rPr>
                <w:rFonts w:ascii="Calibri" w:hAnsi="Calibri" w:cs="Arial"/>
                <w:sz w:val="16"/>
                <w:szCs w:val="18"/>
              </w:rPr>
            </w:pPr>
            <w:r>
              <w:rPr>
                <w:rFonts w:ascii="Calibri" w:hAnsi="Calibri" w:cs="Arial"/>
                <w:sz w:val="16"/>
                <w:szCs w:val="18"/>
              </w:rPr>
              <w:t xml:space="preserve">      X</w:t>
            </w: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474598A6" w:rsidR="004741E9" w:rsidRPr="00A057A8" w:rsidRDefault="00227753"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1F0493CE" w:rsidR="004741E9" w:rsidRPr="00A057A8" w:rsidRDefault="004460FE"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4741E9">
            <w:pP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458AD370" w:rsidR="004741E9" w:rsidRPr="00A057A8" w:rsidRDefault="00227753"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002F0E2A" w:rsidR="004741E9" w:rsidRPr="00A057A8" w:rsidRDefault="00227753" w:rsidP="004741E9">
            <w:pPr>
              <w:rPr>
                <w:rFonts w:ascii="Calibri" w:hAnsi="Calibri"/>
                <w:sz w:val="16"/>
                <w:szCs w:val="18"/>
              </w:rPr>
            </w:pPr>
            <w:r>
              <w:rPr>
                <w:rFonts w:ascii="Calibri" w:hAnsi="Calibri"/>
                <w:sz w:val="16"/>
                <w:szCs w:val="18"/>
              </w:rPr>
              <w:t xml:space="preserve">  AR</w:t>
            </w: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77777777" w:rsidR="004741E9" w:rsidRPr="00A057A8" w:rsidRDefault="004741E9" w:rsidP="004741E9">
            <w:pPr>
              <w:rPr>
                <w:rFonts w:ascii="Calibri" w:hAnsi="Calibri" w:cs="Arial"/>
                <w:sz w:val="16"/>
                <w:szCs w:val="18"/>
              </w:rPr>
            </w:pP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67B0EAED" w:rsidR="004741E9" w:rsidRPr="00A057A8" w:rsidRDefault="00227753"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7330F4D" w:rsidR="004741E9" w:rsidRPr="00A057A8" w:rsidRDefault="004460FE"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3EB2534D" w:rsidR="004741E9" w:rsidRPr="00A057A8" w:rsidRDefault="004741E9" w:rsidP="004741E9">
            <w:pP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1C6085D8" w:rsidR="004741E9" w:rsidRPr="00A057A8" w:rsidRDefault="00227753"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7DF7980E" w:rsidR="004741E9" w:rsidRPr="00A057A8" w:rsidRDefault="004460FE"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0D22D8F6" w:rsidR="004741E9" w:rsidRPr="00A057A8" w:rsidRDefault="00227753"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42D16E07" w:rsidR="004741E9" w:rsidRPr="00A057A8" w:rsidRDefault="004460FE"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A057A8" w:rsidRDefault="004741E9" w:rsidP="004741E9">
            <w:pPr>
              <w:rPr>
                <w:rFonts w:ascii="Calibri" w:hAnsi="Calibri"/>
                <w:sz w:val="12"/>
                <w:szCs w:val="12"/>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7C742497" w:rsidR="004741E9" w:rsidRPr="00A057A8" w:rsidRDefault="00227753"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38C51C3E" w:rsidR="004741E9" w:rsidRPr="00A057A8" w:rsidRDefault="00AD4C43"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A057A8" w:rsidRDefault="004741E9" w:rsidP="004741E9">
            <w:pPr>
              <w:rPr>
                <w:rFonts w:ascii="Calibri" w:hAnsi="Calibri" w:cs="Arial"/>
                <w:sz w:val="16"/>
                <w:szCs w:val="18"/>
              </w:rPr>
            </w:pPr>
          </w:p>
        </w:tc>
      </w:tr>
    </w:tbl>
    <w:p w14:paraId="6F1CDA73"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7C1B31C0" w14:textId="77777777" w:rsidTr="009D3784">
        <w:tc>
          <w:tcPr>
            <w:tcW w:w="6349" w:type="dxa"/>
            <w:shd w:val="clear" w:color="auto" w:fill="D9D9D9" w:themeFill="background1" w:themeFillShade="D9"/>
          </w:tcPr>
          <w:p w14:paraId="22218C97"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2776E08B" w14:textId="77777777" w:rsidTr="009D3784">
        <w:trPr>
          <w:trHeight w:val="782"/>
        </w:trPr>
        <w:tc>
          <w:tcPr>
            <w:tcW w:w="6349" w:type="dxa"/>
          </w:tcPr>
          <w:p w14:paraId="0BAF6720" w14:textId="77777777" w:rsidR="009D3784" w:rsidRPr="00E71643" w:rsidRDefault="009D3784" w:rsidP="00E81837">
            <w:pPr>
              <w:rPr>
                <w:rFonts w:ascii="Calibri" w:hAnsi="Calibri"/>
                <w:sz w:val="16"/>
                <w:szCs w:val="12"/>
              </w:rPr>
            </w:pPr>
            <w:r w:rsidRPr="00E71643">
              <w:rPr>
                <w:rFonts w:ascii="Calibri" w:hAnsi="Calibri"/>
                <w:sz w:val="16"/>
                <w:szCs w:val="12"/>
              </w:rPr>
              <w:lastRenderedPageBreak/>
              <w:t xml:space="preserve">Fall semester: </w:t>
            </w:r>
          </w:p>
          <w:p w14:paraId="6313EB00" w14:textId="0A257F65" w:rsidR="009D3784" w:rsidRPr="0087532F" w:rsidRDefault="009D3784" w:rsidP="00E81837">
            <w:pPr>
              <w:rPr>
                <w:rFonts w:ascii="Calibri" w:hAnsi="Calibri"/>
                <w:strike/>
                <w:sz w:val="16"/>
                <w:szCs w:val="12"/>
              </w:rPr>
            </w:pPr>
            <w:r w:rsidRPr="0087532F">
              <w:rPr>
                <w:rFonts w:ascii="Calibri" w:hAnsi="Calibri"/>
                <w:strike/>
                <w:sz w:val="16"/>
                <w:szCs w:val="12"/>
              </w:rPr>
              <w:t>August 24; September 28; October 26; November 23</w:t>
            </w:r>
          </w:p>
          <w:p w14:paraId="0E2B3792"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2AFF83FA" w14:textId="7D3B4DDA" w:rsidR="009D3784" w:rsidRPr="00E71643" w:rsidRDefault="009D3784" w:rsidP="00E81837">
            <w:pPr>
              <w:rPr>
                <w:rFonts w:ascii="Calibri" w:hAnsi="Calibri"/>
                <w:sz w:val="16"/>
                <w:szCs w:val="12"/>
              </w:rPr>
            </w:pPr>
            <w:r w:rsidRPr="00C93386">
              <w:rPr>
                <w:rFonts w:ascii="Calibri" w:hAnsi="Calibri"/>
                <w:strike/>
                <w:sz w:val="16"/>
                <w:szCs w:val="12"/>
              </w:rPr>
              <w:t>January 25</w:t>
            </w:r>
            <w:r w:rsidRPr="00E71643">
              <w:rPr>
                <w:rFonts w:ascii="Calibri" w:hAnsi="Calibri"/>
                <w:sz w:val="16"/>
                <w:szCs w:val="12"/>
              </w:rPr>
              <w:t>;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1690FC5B" w14:textId="6D1F7037" w:rsidR="008B3828" w:rsidRDefault="00E81837" w:rsidP="001F329F">
      <w:pPr>
        <w:rPr>
          <w:rFonts w:ascii="Calibri" w:hAnsi="Calibri"/>
          <w:sz w:val="16"/>
          <w:szCs w:val="16"/>
        </w:rPr>
      </w:pPr>
      <w:r>
        <w:rPr>
          <w:rFonts w:ascii="Calibri" w:hAnsi="Calibri"/>
          <w:sz w:val="16"/>
          <w:szCs w:val="16"/>
        </w:rPr>
        <w:br w:type="textWrapping" w:clear="all"/>
      </w:r>
    </w:p>
    <w:p w14:paraId="532DE9F4" w14:textId="34D6B7FD" w:rsidR="004741E9" w:rsidRPr="00402838" w:rsidRDefault="00402838" w:rsidP="001F329F">
      <w:pPr>
        <w:rPr>
          <w:rFonts w:ascii="Calibri" w:hAnsi="Calibri"/>
          <w:sz w:val="22"/>
          <w:szCs w:val="22"/>
        </w:rPr>
      </w:pPr>
      <w:r>
        <w:rPr>
          <w:rFonts w:ascii="Calibri" w:hAnsi="Calibri"/>
          <w:sz w:val="22"/>
          <w:szCs w:val="22"/>
        </w:rPr>
        <w:tab/>
      </w:r>
      <w:r>
        <w:rPr>
          <w:rFonts w:ascii="Calibri" w:hAnsi="Calibri"/>
          <w:sz w:val="22"/>
          <w:szCs w:val="22"/>
        </w:rPr>
        <w:tab/>
        <w:t xml:space="preserve">Agendas and documents are available on the </w:t>
      </w:r>
      <w:hyperlink r:id="rId14" w:history="1">
        <w:r w:rsidRPr="00402838">
          <w:rPr>
            <w:rStyle w:val="Hyperlink"/>
            <w:rFonts w:ascii="Calibri" w:hAnsi="Calibri"/>
            <w:sz w:val="22"/>
            <w:szCs w:val="22"/>
          </w:rPr>
          <w:t>EdCAP meeting information website</w:t>
        </w:r>
      </w:hyperlink>
      <w:r>
        <w:rPr>
          <w:rFonts w:ascii="Calibri" w:hAnsi="Calibri"/>
          <w:sz w:val="22"/>
          <w:szCs w:val="22"/>
        </w:rPr>
        <w:t xml:space="preserve"> and through the links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4"/>
        <w:gridCol w:w="5921"/>
        <w:gridCol w:w="3367"/>
      </w:tblGrid>
      <w:tr w:rsidR="00C6283E" w:rsidRPr="00A057A8" w14:paraId="7CC2A913" w14:textId="77777777" w:rsidTr="008B3828">
        <w:trPr>
          <w:trHeight w:val="341"/>
          <w:jc w:val="center"/>
        </w:trPr>
        <w:tc>
          <w:tcPr>
            <w:tcW w:w="1941"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8B3828">
        <w:trPr>
          <w:trHeight w:val="359"/>
          <w:jc w:val="center"/>
        </w:trPr>
        <w:tc>
          <w:tcPr>
            <w:tcW w:w="1941" w:type="pct"/>
            <w:shd w:val="clear" w:color="auto" w:fill="D9D9D9" w:themeFill="background1" w:themeFillShade="D9"/>
            <w:vAlign w:val="center"/>
          </w:tcPr>
          <w:p w14:paraId="52DD2993" w14:textId="75C69339"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w:t>
            </w:r>
            <w:r w:rsidR="00C116A6">
              <w:rPr>
                <w:rFonts w:ascii="Calibri" w:hAnsi="Calibri" w:cs="Verdana"/>
                <w:b/>
                <w:sz w:val="20"/>
                <w:szCs w:val="20"/>
              </w:rPr>
              <w:t xml:space="preserve">, TIMELY BUSINESS, </w:t>
            </w:r>
            <w:r w:rsidRPr="00A057A8">
              <w:rPr>
                <w:rFonts w:ascii="Calibri" w:hAnsi="Calibri" w:cs="Verdana"/>
                <w:b/>
                <w:sz w:val="20"/>
                <w:szCs w:val="20"/>
              </w:rPr>
              <w:t>READING OF MINUTES</w:t>
            </w:r>
          </w:p>
        </w:tc>
        <w:tc>
          <w:tcPr>
            <w:tcW w:w="1950"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C6283E" w:rsidRPr="00A057A8" w14:paraId="4B9A53B9" w14:textId="77777777" w:rsidTr="008B3828">
        <w:trPr>
          <w:jc w:val="center"/>
        </w:trPr>
        <w:tc>
          <w:tcPr>
            <w:tcW w:w="1941" w:type="pct"/>
          </w:tcPr>
          <w:p w14:paraId="1B843E18" w14:textId="51270953" w:rsidR="00DB3F8A" w:rsidRPr="002D2FD8" w:rsidRDefault="00DB3F8A" w:rsidP="002D2FD8">
            <w:pPr>
              <w:pStyle w:val="ListParagraph"/>
              <w:numPr>
                <w:ilvl w:val="0"/>
                <w:numId w:val="31"/>
              </w:numPr>
              <w:rPr>
                <w:rFonts w:ascii="Calibri" w:hAnsi="Calibri" w:cs="Verdana"/>
                <w:sz w:val="20"/>
                <w:szCs w:val="20"/>
              </w:rPr>
            </w:pPr>
            <w:r w:rsidRPr="002D2FD8">
              <w:rPr>
                <w:rFonts w:ascii="Calibri" w:hAnsi="Calibri" w:cs="Verdana"/>
                <w:sz w:val="20"/>
                <w:szCs w:val="20"/>
              </w:rPr>
              <w:t>Call to order</w:t>
            </w:r>
            <w:r w:rsidR="00650069">
              <w:rPr>
                <w:rFonts w:ascii="Calibri" w:hAnsi="Calibri" w:cs="Verdana"/>
                <w:sz w:val="20"/>
                <w:szCs w:val="20"/>
              </w:rPr>
              <w:t xml:space="preserve">   </w:t>
            </w:r>
          </w:p>
          <w:p w14:paraId="0EF6ACD8" w14:textId="09A94F6F" w:rsidR="00C6283E"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Public comments</w:t>
            </w:r>
          </w:p>
          <w:p w14:paraId="3F590355" w14:textId="77777777" w:rsidR="00204D23" w:rsidRPr="00204D23" w:rsidRDefault="00204D23" w:rsidP="00204D23">
            <w:pPr>
              <w:rPr>
                <w:rFonts w:ascii="Calibri" w:hAnsi="Calibri" w:cs="Verdana"/>
                <w:sz w:val="20"/>
                <w:szCs w:val="20"/>
              </w:rPr>
            </w:pPr>
          </w:p>
          <w:p w14:paraId="692D57E5" w14:textId="77777777" w:rsidR="00237BD9" w:rsidRPr="00237BD9" w:rsidRDefault="00237BD9" w:rsidP="00237BD9">
            <w:pPr>
              <w:rPr>
                <w:rFonts w:ascii="Calibri" w:hAnsi="Calibri" w:cs="Verdana"/>
                <w:sz w:val="20"/>
                <w:szCs w:val="20"/>
              </w:rPr>
            </w:pPr>
          </w:p>
          <w:p w14:paraId="75931637" w14:textId="153E84EF" w:rsidR="00204D23" w:rsidRDefault="00C116A6" w:rsidP="00204D23">
            <w:pPr>
              <w:pStyle w:val="ListParagraph"/>
              <w:numPr>
                <w:ilvl w:val="0"/>
                <w:numId w:val="31"/>
              </w:numPr>
              <w:spacing w:line="240" w:lineRule="auto"/>
              <w:rPr>
                <w:rFonts w:ascii="Calibri" w:hAnsi="Calibri" w:cs="Verdana"/>
                <w:sz w:val="20"/>
                <w:szCs w:val="20"/>
              </w:rPr>
            </w:pPr>
            <w:r w:rsidRPr="002D2FD8">
              <w:rPr>
                <w:rFonts w:ascii="Calibri" w:hAnsi="Calibri" w:cs="Verdana"/>
                <w:sz w:val="20"/>
                <w:szCs w:val="20"/>
              </w:rPr>
              <w:t>Brown Act Teleconference Suspensions During a State of Emergency</w:t>
            </w:r>
            <w:r w:rsidR="00C409D5">
              <w:rPr>
                <w:rFonts w:ascii="Calibri" w:hAnsi="Calibri" w:cs="Verdana"/>
                <w:sz w:val="20"/>
                <w:szCs w:val="20"/>
              </w:rPr>
              <w:t xml:space="preserve"> (</w:t>
            </w:r>
            <w:r w:rsidR="00D934C6">
              <w:rPr>
                <w:rFonts w:ascii="Calibri" w:hAnsi="Calibri" w:cs="Verdana"/>
                <w:sz w:val="20"/>
                <w:szCs w:val="20"/>
              </w:rPr>
              <w:t>Government Code</w:t>
            </w:r>
            <w:r w:rsidR="00C409D5">
              <w:rPr>
                <w:rFonts w:ascii="Calibri" w:hAnsi="Calibri" w:cs="Verdana"/>
                <w:sz w:val="20"/>
                <w:szCs w:val="20"/>
              </w:rPr>
              <w:t xml:space="preserve"> </w:t>
            </w:r>
            <w:hyperlink r:id="rId15" w:history="1">
              <w:r w:rsidR="00C409D5" w:rsidRPr="00D934C6">
                <w:rPr>
                  <w:rStyle w:val="Hyperlink"/>
                  <w:rFonts w:ascii="Calibri" w:hAnsi="Calibri" w:cs="Verdana"/>
                  <w:sz w:val="20"/>
                  <w:szCs w:val="20"/>
                </w:rPr>
                <w:t xml:space="preserve">Section </w:t>
              </w:r>
              <w:r w:rsidR="00D934C6" w:rsidRPr="00D934C6">
                <w:rPr>
                  <w:rStyle w:val="Hyperlink"/>
                  <w:rFonts w:ascii="Calibri" w:hAnsi="Calibri" w:cs="Verdana"/>
                  <w:sz w:val="20"/>
                  <w:szCs w:val="20"/>
                </w:rPr>
                <w:t>54953</w:t>
              </w:r>
            </w:hyperlink>
            <w:r w:rsidR="00D934C6">
              <w:rPr>
                <w:rFonts w:ascii="Calibri" w:hAnsi="Calibri" w:cs="Verdana"/>
                <w:sz w:val="20"/>
                <w:szCs w:val="20"/>
              </w:rPr>
              <w:t>)</w:t>
            </w:r>
          </w:p>
          <w:p w14:paraId="1A7E82A5" w14:textId="333BF917" w:rsidR="00204D23" w:rsidRDefault="00204D23" w:rsidP="00204D23">
            <w:pPr>
              <w:pStyle w:val="ListParagraph"/>
              <w:spacing w:line="240" w:lineRule="auto"/>
              <w:ind w:left="360"/>
              <w:rPr>
                <w:rFonts w:ascii="Calibri" w:hAnsi="Calibri" w:cs="Verdana"/>
                <w:sz w:val="20"/>
                <w:szCs w:val="20"/>
              </w:rPr>
            </w:pPr>
          </w:p>
          <w:p w14:paraId="1ECFB07D" w14:textId="77777777" w:rsidR="00204D23" w:rsidRDefault="00204D23" w:rsidP="00204D23">
            <w:pPr>
              <w:pStyle w:val="ListParagraph"/>
              <w:spacing w:line="240" w:lineRule="auto"/>
              <w:ind w:left="360"/>
              <w:rPr>
                <w:rFonts w:ascii="Calibri" w:hAnsi="Calibri" w:cs="Verdana"/>
                <w:sz w:val="20"/>
                <w:szCs w:val="20"/>
              </w:rPr>
            </w:pPr>
          </w:p>
          <w:p w14:paraId="0F950770" w14:textId="7D67067A" w:rsidR="006B4904"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 xml:space="preserve">Approval of </w:t>
            </w:r>
            <w:r w:rsidR="00C05F1E">
              <w:rPr>
                <w:rFonts w:ascii="Calibri" w:hAnsi="Calibri" w:cs="Verdana"/>
                <w:sz w:val="20"/>
                <w:szCs w:val="20"/>
              </w:rPr>
              <w:t xml:space="preserve">joint </w:t>
            </w:r>
            <w:r w:rsidR="00D970D3" w:rsidRPr="002D2FD8">
              <w:rPr>
                <w:rFonts w:ascii="Calibri" w:hAnsi="Calibri" w:cs="Verdana"/>
                <w:sz w:val="20"/>
                <w:szCs w:val="20"/>
              </w:rPr>
              <w:t>EdCAP</w:t>
            </w:r>
            <w:r w:rsidR="003B44D0">
              <w:rPr>
                <w:rFonts w:ascii="Calibri" w:hAnsi="Calibri" w:cs="Verdana"/>
                <w:sz w:val="20"/>
                <w:szCs w:val="20"/>
              </w:rPr>
              <w:t>/Fiscal</w:t>
            </w:r>
            <w:r w:rsidR="00D970D3" w:rsidRPr="002D2FD8">
              <w:rPr>
                <w:rFonts w:ascii="Calibri" w:hAnsi="Calibri" w:cs="Verdana"/>
                <w:sz w:val="20"/>
                <w:szCs w:val="20"/>
              </w:rPr>
              <w:t xml:space="preserve"> </w:t>
            </w:r>
            <w:r w:rsidRPr="002D2FD8">
              <w:rPr>
                <w:rFonts w:ascii="Calibri" w:hAnsi="Calibri" w:cs="Verdana"/>
                <w:sz w:val="20"/>
                <w:szCs w:val="20"/>
              </w:rPr>
              <w:t>minutes</w:t>
            </w:r>
            <w:r w:rsidR="003E27B6" w:rsidRPr="002D2FD8">
              <w:rPr>
                <w:rFonts w:ascii="Calibri" w:hAnsi="Calibri" w:cs="Verdana"/>
                <w:sz w:val="20"/>
                <w:szCs w:val="20"/>
              </w:rPr>
              <w:t>:</w:t>
            </w:r>
            <w:r w:rsidR="000F1C84" w:rsidRPr="002D2FD8">
              <w:rPr>
                <w:rFonts w:ascii="Calibri" w:hAnsi="Calibri" w:cs="Verdana"/>
                <w:sz w:val="20"/>
                <w:szCs w:val="20"/>
              </w:rPr>
              <w:t xml:space="preserve"> </w:t>
            </w:r>
            <w:r w:rsidR="00161B37">
              <w:rPr>
                <w:rFonts w:ascii="Calibri" w:hAnsi="Calibri" w:cs="Verdana"/>
                <w:sz w:val="20"/>
                <w:szCs w:val="20"/>
              </w:rPr>
              <w:t>November</w:t>
            </w:r>
            <w:r w:rsidR="006C2EC0" w:rsidRPr="002D2FD8">
              <w:rPr>
                <w:rFonts w:ascii="Calibri" w:hAnsi="Calibri" w:cs="Verdana"/>
                <w:sz w:val="20"/>
                <w:szCs w:val="20"/>
              </w:rPr>
              <w:t xml:space="preserve"> </w:t>
            </w:r>
            <w:r w:rsidR="00161B37">
              <w:rPr>
                <w:rFonts w:ascii="Calibri" w:hAnsi="Calibri" w:cs="Verdana"/>
                <w:sz w:val="20"/>
                <w:szCs w:val="20"/>
              </w:rPr>
              <w:t>23</w:t>
            </w:r>
            <w:r w:rsidR="00AF4CCE" w:rsidRPr="002D2FD8">
              <w:rPr>
                <w:rFonts w:ascii="Calibri" w:hAnsi="Calibri" w:cs="Verdana"/>
                <w:sz w:val="20"/>
                <w:szCs w:val="20"/>
              </w:rPr>
              <w:t>, 202</w:t>
            </w:r>
            <w:r w:rsidR="00BC1CB4">
              <w:rPr>
                <w:rFonts w:ascii="Calibri" w:hAnsi="Calibri" w:cs="Verdana"/>
                <w:sz w:val="20"/>
                <w:szCs w:val="20"/>
              </w:rPr>
              <w:t>1</w:t>
            </w:r>
          </w:p>
          <w:p w14:paraId="28518302" w14:textId="5D5657A4" w:rsidR="008B0608" w:rsidRPr="00A057A8" w:rsidRDefault="008D7C49" w:rsidP="0064464F">
            <w:pPr>
              <w:pStyle w:val="ListParagraph"/>
              <w:numPr>
                <w:ilvl w:val="1"/>
                <w:numId w:val="31"/>
              </w:numPr>
              <w:rPr>
                <w:rFonts w:ascii="Calibri" w:hAnsi="Calibri" w:cs="Verdana"/>
                <w:sz w:val="20"/>
                <w:szCs w:val="20"/>
              </w:rPr>
            </w:pPr>
            <w:hyperlink r:id="rId16" w:history="1">
              <w:r w:rsidR="00161B37" w:rsidRPr="0072107F">
                <w:rPr>
                  <w:rStyle w:val="Hyperlink"/>
                  <w:rFonts w:ascii="Calibri" w:hAnsi="Calibri" w:cs="Verdana"/>
                  <w:sz w:val="20"/>
                  <w:szCs w:val="20"/>
                </w:rPr>
                <w:t>Nov</w:t>
              </w:r>
              <w:r w:rsidR="00316008" w:rsidRPr="0072107F">
                <w:rPr>
                  <w:rStyle w:val="Hyperlink"/>
                  <w:rFonts w:ascii="Calibri" w:hAnsi="Calibri" w:cs="Verdana"/>
                  <w:sz w:val="20"/>
                  <w:szCs w:val="20"/>
                </w:rPr>
                <w:t xml:space="preserve"> 2</w:t>
              </w:r>
              <w:r w:rsidR="00161B37" w:rsidRPr="0072107F">
                <w:rPr>
                  <w:rStyle w:val="Hyperlink"/>
                  <w:rFonts w:ascii="Calibri" w:hAnsi="Calibri" w:cs="Verdana"/>
                  <w:sz w:val="20"/>
                  <w:szCs w:val="20"/>
                </w:rPr>
                <w:t>3</w:t>
              </w:r>
              <w:r w:rsidR="00316008" w:rsidRPr="0072107F">
                <w:rPr>
                  <w:rStyle w:val="Hyperlink"/>
                  <w:rFonts w:ascii="Calibri" w:hAnsi="Calibri" w:cs="Verdana"/>
                  <w:sz w:val="20"/>
                  <w:szCs w:val="20"/>
                </w:rPr>
                <w:t xml:space="preserve"> minutes</w:t>
              </w:r>
            </w:hyperlink>
            <w:r w:rsidR="00A7235F">
              <w:rPr>
                <w:rFonts w:ascii="Calibri" w:hAnsi="Calibri" w:cs="Verdana"/>
                <w:sz w:val="20"/>
                <w:szCs w:val="20"/>
              </w:rPr>
              <w:t xml:space="preserve"> </w:t>
            </w:r>
          </w:p>
        </w:tc>
        <w:tc>
          <w:tcPr>
            <w:tcW w:w="1950" w:type="pct"/>
          </w:tcPr>
          <w:p w14:paraId="25043852" w14:textId="31802859" w:rsidR="00C6283E" w:rsidRDefault="002025AF" w:rsidP="00D64F4D">
            <w:pPr>
              <w:rPr>
                <w:rFonts w:ascii="Calibri" w:hAnsi="Calibri"/>
                <w:sz w:val="20"/>
                <w:szCs w:val="20"/>
              </w:rPr>
            </w:pPr>
            <w:r>
              <w:rPr>
                <w:rFonts w:ascii="Calibri" w:hAnsi="Calibri"/>
                <w:sz w:val="20"/>
                <w:szCs w:val="20"/>
              </w:rPr>
              <w:t>Meeting began at 1:08 pm.</w:t>
            </w:r>
          </w:p>
          <w:p w14:paraId="3DCC9AD3" w14:textId="34AB68CA" w:rsidR="002025AF" w:rsidRDefault="00237BD9" w:rsidP="00D64F4D">
            <w:pPr>
              <w:rPr>
                <w:rFonts w:ascii="Calibri" w:hAnsi="Calibri"/>
                <w:sz w:val="20"/>
                <w:szCs w:val="20"/>
              </w:rPr>
            </w:pPr>
            <w:r>
              <w:rPr>
                <w:rFonts w:ascii="Calibri" w:hAnsi="Calibri"/>
                <w:sz w:val="20"/>
                <w:szCs w:val="20"/>
              </w:rPr>
              <w:t xml:space="preserve">Mary </w:t>
            </w:r>
            <w:r w:rsidR="002025AF">
              <w:rPr>
                <w:rFonts w:ascii="Calibri" w:hAnsi="Calibri"/>
                <w:sz w:val="20"/>
                <w:szCs w:val="20"/>
              </w:rPr>
              <w:t xml:space="preserve">Rees </w:t>
            </w:r>
            <w:r>
              <w:rPr>
                <w:rFonts w:ascii="Calibri" w:hAnsi="Calibri"/>
                <w:sz w:val="20"/>
                <w:szCs w:val="20"/>
              </w:rPr>
              <w:t xml:space="preserve">announced that MC has moved to next round for </w:t>
            </w:r>
            <w:r w:rsidR="002025AF">
              <w:rPr>
                <w:rFonts w:ascii="Calibri" w:hAnsi="Calibri"/>
                <w:sz w:val="20"/>
                <w:szCs w:val="20"/>
              </w:rPr>
              <w:t xml:space="preserve">the </w:t>
            </w:r>
            <w:r>
              <w:rPr>
                <w:rFonts w:ascii="Calibri" w:hAnsi="Calibri"/>
                <w:sz w:val="20"/>
                <w:szCs w:val="20"/>
              </w:rPr>
              <w:t>Aspen</w:t>
            </w:r>
            <w:r w:rsidR="002025AF">
              <w:rPr>
                <w:rFonts w:ascii="Calibri" w:hAnsi="Calibri"/>
                <w:sz w:val="20"/>
                <w:szCs w:val="20"/>
              </w:rPr>
              <w:t xml:space="preserve"> Award</w:t>
            </w:r>
            <w:r>
              <w:rPr>
                <w:rFonts w:ascii="Calibri" w:hAnsi="Calibri"/>
                <w:sz w:val="20"/>
                <w:szCs w:val="20"/>
              </w:rPr>
              <w:t xml:space="preserve">. Alison </w:t>
            </w:r>
            <w:r w:rsidR="002025AF">
              <w:rPr>
                <w:rFonts w:ascii="Calibri" w:hAnsi="Calibri"/>
                <w:sz w:val="20"/>
                <w:szCs w:val="20"/>
              </w:rPr>
              <w:t xml:space="preserve">Case Barton </w:t>
            </w:r>
            <w:r>
              <w:rPr>
                <w:rFonts w:ascii="Calibri" w:hAnsi="Calibri"/>
                <w:sz w:val="20"/>
                <w:szCs w:val="20"/>
              </w:rPr>
              <w:t xml:space="preserve">announced that </w:t>
            </w:r>
            <w:r w:rsidR="002025AF">
              <w:rPr>
                <w:rFonts w:ascii="Calibri" w:hAnsi="Calibri"/>
                <w:sz w:val="20"/>
                <w:szCs w:val="20"/>
              </w:rPr>
              <w:t xml:space="preserve">the </w:t>
            </w:r>
            <w:r>
              <w:rPr>
                <w:rFonts w:ascii="Calibri" w:hAnsi="Calibri"/>
                <w:sz w:val="20"/>
                <w:szCs w:val="20"/>
              </w:rPr>
              <w:t xml:space="preserve">covid booster can be uploaded to the app. Instructors </w:t>
            </w:r>
            <w:r w:rsidR="00204D23">
              <w:rPr>
                <w:rFonts w:ascii="Calibri" w:hAnsi="Calibri"/>
                <w:sz w:val="20"/>
                <w:szCs w:val="20"/>
              </w:rPr>
              <w:t>are</w:t>
            </w:r>
            <w:r>
              <w:rPr>
                <w:rFonts w:ascii="Calibri" w:hAnsi="Calibri"/>
                <w:sz w:val="20"/>
                <w:szCs w:val="20"/>
              </w:rPr>
              <w:t xml:space="preserve"> ask</w:t>
            </w:r>
            <w:r w:rsidR="00204D23">
              <w:rPr>
                <w:rFonts w:ascii="Calibri" w:hAnsi="Calibri"/>
                <w:sz w:val="20"/>
                <w:szCs w:val="20"/>
              </w:rPr>
              <w:t xml:space="preserve">ed to share this information </w:t>
            </w:r>
            <w:r w:rsidR="005C681C">
              <w:rPr>
                <w:rFonts w:ascii="Calibri" w:hAnsi="Calibri"/>
                <w:sz w:val="20"/>
                <w:szCs w:val="20"/>
              </w:rPr>
              <w:t>with students</w:t>
            </w:r>
            <w:r>
              <w:rPr>
                <w:rFonts w:ascii="Calibri" w:hAnsi="Calibri"/>
                <w:sz w:val="20"/>
                <w:szCs w:val="20"/>
              </w:rPr>
              <w:t xml:space="preserve"> as it </w:t>
            </w:r>
            <w:r w:rsidR="00204D23">
              <w:rPr>
                <w:rFonts w:ascii="Calibri" w:hAnsi="Calibri"/>
                <w:sz w:val="20"/>
                <w:szCs w:val="20"/>
              </w:rPr>
              <w:t>assists</w:t>
            </w:r>
            <w:r>
              <w:rPr>
                <w:rFonts w:ascii="Calibri" w:hAnsi="Calibri"/>
                <w:sz w:val="20"/>
                <w:szCs w:val="20"/>
              </w:rPr>
              <w:t xml:space="preserve"> in contact tracing. </w:t>
            </w:r>
          </w:p>
          <w:p w14:paraId="7749AE7E" w14:textId="026A95B6" w:rsidR="00CB4D4D" w:rsidRDefault="00204D23" w:rsidP="00D64F4D">
            <w:pPr>
              <w:rPr>
                <w:rFonts w:ascii="Calibri" w:hAnsi="Calibri"/>
                <w:sz w:val="20"/>
                <w:szCs w:val="20"/>
              </w:rPr>
            </w:pPr>
            <w:r>
              <w:rPr>
                <w:rFonts w:ascii="Calibri" w:hAnsi="Calibri"/>
                <w:sz w:val="20"/>
                <w:szCs w:val="20"/>
              </w:rPr>
              <w:t>Committee members vote to</w:t>
            </w:r>
            <w:r w:rsidR="00CB4D4D">
              <w:rPr>
                <w:rFonts w:ascii="Calibri" w:hAnsi="Calibri"/>
                <w:sz w:val="20"/>
                <w:szCs w:val="20"/>
              </w:rPr>
              <w:t xml:space="preserve"> continu</w:t>
            </w:r>
            <w:r>
              <w:rPr>
                <w:rFonts w:ascii="Calibri" w:hAnsi="Calibri"/>
                <w:sz w:val="20"/>
                <w:szCs w:val="20"/>
              </w:rPr>
              <w:t>e</w:t>
            </w:r>
            <w:r w:rsidR="00CB4D4D">
              <w:rPr>
                <w:rFonts w:ascii="Calibri" w:hAnsi="Calibri"/>
                <w:sz w:val="20"/>
                <w:szCs w:val="20"/>
              </w:rPr>
              <w:t xml:space="preserve"> </w:t>
            </w:r>
            <w:r w:rsidR="00237BD9">
              <w:rPr>
                <w:rFonts w:ascii="Calibri" w:hAnsi="Calibri"/>
                <w:sz w:val="20"/>
                <w:szCs w:val="20"/>
              </w:rPr>
              <w:t>meeting online for health and safety implications.</w:t>
            </w:r>
            <w:r w:rsidR="00E42E74">
              <w:rPr>
                <w:rFonts w:ascii="Calibri" w:hAnsi="Calibri"/>
                <w:sz w:val="20"/>
                <w:szCs w:val="20"/>
              </w:rPr>
              <w:t xml:space="preserve"> </w:t>
            </w:r>
            <w:r w:rsidR="00C2192A">
              <w:rPr>
                <w:rFonts w:ascii="Calibri" w:hAnsi="Calibri"/>
                <w:sz w:val="20"/>
                <w:szCs w:val="20"/>
              </w:rPr>
              <w:t xml:space="preserve"> </w:t>
            </w:r>
          </w:p>
          <w:p w14:paraId="738697BB" w14:textId="0266A1CD" w:rsidR="00204D23" w:rsidRDefault="00204D23" w:rsidP="00D64F4D">
            <w:pPr>
              <w:rPr>
                <w:rFonts w:ascii="Calibri" w:hAnsi="Calibri"/>
                <w:sz w:val="20"/>
                <w:szCs w:val="20"/>
              </w:rPr>
            </w:pPr>
          </w:p>
          <w:p w14:paraId="3659EF3E" w14:textId="77777777" w:rsidR="00204D23" w:rsidRDefault="00204D23" w:rsidP="00D64F4D">
            <w:pPr>
              <w:rPr>
                <w:rFonts w:ascii="Calibri" w:hAnsi="Calibri"/>
                <w:sz w:val="20"/>
                <w:szCs w:val="20"/>
              </w:rPr>
            </w:pPr>
          </w:p>
          <w:p w14:paraId="41106A21" w14:textId="092DD0F9" w:rsidR="00CB4D4D" w:rsidRDefault="00654E71" w:rsidP="00D64F4D">
            <w:pPr>
              <w:rPr>
                <w:rFonts w:ascii="Calibri" w:hAnsi="Calibri"/>
                <w:sz w:val="20"/>
                <w:szCs w:val="20"/>
              </w:rPr>
            </w:pPr>
            <w:r>
              <w:rPr>
                <w:rFonts w:ascii="Calibri" w:hAnsi="Calibri"/>
                <w:sz w:val="20"/>
                <w:szCs w:val="20"/>
              </w:rPr>
              <w:t>Vote to approve minutes.</w:t>
            </w:r>
          </w:p>
          <w:p w14:paraId="5A1BA177" w14:textId="113533C9" w:rsidR="00CB4D4D" w:rsidRPr="00A057A8" w:rsidRDefault="00CB4D4D" w:rsidP="00D64F4D">
            <w:pPr>
              <w:rPr>
                <w:rFonts w:ascii="Calibri" w:hAnsi="Calibri"/>
                <w:sz w:val="20"/>
                <w:szCs w:val="20"/>
              </w:rPr>
            </w:pPr>
          </w:p>
        </w:tc>
        <w:tc>
          <w:tcPr>
            <w:tcW w:w="1109" w:type="pct"/>
          </w:tcPr>
          <w:p w14:paraId="255C1BE9" w14:textId="77777777" w:rsidR="00F5746B" w:rsidRDefault="00F5746B" w:rsidP="00D64F4D">
            <w:pPr>
              <w:rPr>
                <w:rFonts w:ascii="Calibri" w:hAnsi="Calibri"/>
                <w:sz w:val="20"/>
                <w:szCs w:val="20"/>
              </w:rPr>
            </w:pPr>
          </w:p>
          <w:p w14:paraId="0B817CDA" w14:textId="77777777" w:rsidR="00CB4D4D" w:rsidRDefault="00CB4D4D" w:rsidP="00D64F4D">
            <w:pPr>
              <w:rPr>
                <w:rFonts w:ascii="Calibri" w:hAnsi="Calibri"/>
                <w:sz w:val="20"/>
                <w:szCs w:val="20"/>
              </w:rPr>
            </w:pPr>
          </w:p>
          <w:p w14:paraId="560C2104" w14:textId="77777777" w:rsidR="00237BD9" w:rsidRDefault="00237BD9" w:rsidP="00D64F4D">
            <w:pPr>
              <w:rPr>
                <w:rFonts w:ascii="Calibri" w:hAnsi="Calibri"/>
                <w:sz w:val="20"/>
                <w:szCs w:val="20"/>
              </w:rPr>
            </w:pPr>
          </w:p>
          <w:p w14:paraId="10E15F91" w14:textId="77777777" w:rsidR="00237BD9" w:rsidRDefault="00237BD9" w:rsidP="00D64F4D">
            <w:pPr>
              <w:rPr>
                <w:rFonts w:ascii="Calibri" w:hAnsi="Calibri"/>
                <w:sz w:val="20"/>
                <w:szCs w:val="20"/>
              </w:rPr>
            </w:pPr>
          </w:p>
          <w:p w14:paraId="5D4EE9C7" w14:textId="77777777" w:rsidR="00204D23" w:rsidRDefault="00204D23" w:rsidP="00D64F4D">
            <w:pPr>
              <w:rPr>
                <w:rFonts w:ascii="Calibri" w:hAnsi="Calibri"/>
                <w:sz w:val="20"/>
                <w:szCs w:val="20"/>
              </w:rPr>
            </w:pPr>
          </w:p>
          <w:p w14:paraId="144DCE25" w14:textId="07A4278A" w:rsidR="00654E71" w:rsidRDefault="00CB4D4D" w:rsidP="00D64F4D">
            <w:pPr>
              <w:rPr>
                <w:rFonts w:ascii="Calibri" w:hAnsi="Calibri"/>
                <w:sz w:val="20"/>
                <w:szCs w:val="20"/>
              </w:rPr>
            </w:pPr>
            <w:r>
              <w:rPr>
                <w:rFonts w:ascii="Calibri" w:hAnsi="Calibri"/>
                <w:sz w:val="20"/>
                <w:szCs w:val="20"/>
              </w:rPr>
              <w:t xml:space="preserve">Roland </w:t>
            </w:r>
            <w:r w:rsidR="002025AF">
              <w:rPr>
                <w:rFonts w:ascii="Calibri" w:hAnsi="Calibri"/>
                <w:sz w:val="20"/>
                <w:szCs w:val="20"/>
              </w:rPr>
              <w:t>P</w:t>
            </w:r>
            <w:r>
              <w:rPr>
                <w:rFonts w:ascii="Calibri" w:hAnsi="Calibri"/>
                <w:sz w:val="20"/>
                <w:szCs w:val="20"/>
              </w:rPr>
              <w:t>etrello moves</w:t>
            </w:r>
            <w:r w:rsidR="00204D23">
              <w:rPr>
                <w:rFonts w:ascii="Calibri" w:hAnsi="Calibri"/>
                <w:sz w:val="20"/>
                <w:szCs w:val="20"/>
              </w:rPr>
              <w:t xml:space="preserve"> to continue meeting online</w:t>
            </w:r>
            <w:r>
              <w:rPr>
                <w:rFonts w:ascii="Calibri" w:hAnsi="Calibri"/>
                <w:sz w:val="20"/>
                <w:szCs w:val="20"/>
              </w:rPr>
              <w:t xml:space="preserve">, </w:t>
            </w:r>
            <w:r w:rsidR="00204D23">
              <w:rPr>
                <w:rFonts w:ascii="Calibri" w:hAnsi="Calibri"/>
                <w:sz w:val="20"/>
                <w:szCs w:val="20"/>
              </w:rPr>
              <w:t>T</w:t>
            </w:r>
            <w:r>
              <w:rPr>
                <w:rFonts w:ascii="Calibri" w:hAnsi="Calibri"/>
                <w:sz w:val="20"/>
                <w:szCs w:val="20"/>
              </w:rPr>
              <w:t>iff</w:t>
            </w:r>
            <w:r w:rsidR="00204D23">
              <w:rPr>
                <w:rFonts w:ascii="Calibri" w:hAnsi="Calibri"/>
                <w:sz w:val="20"/>
                <w:szCs w:val="20"/>
              </w:rPr>
              <w:t>an</w:t>
            </w:r>
            <w:r>
              <w:rPr>
                <w:rFonts w:ascii="Calibri" w:hAnsi="Calibri"/>
                <w:sz w:val="20"/>
                <w:szCs w:val="20"/>
              </w:rPr>
              <w:t xml:space="preserve">y </w:t>
            </w:r>
            <w:r w:rsidR="00204D23">
              <w:rPr>
                <w:rFonts w:ascii="Calibri" w:hAnsi="Calibri"/>
                <w:sz w:val="20"/>
                <w:szCs w:val="20"/>
              </w:rPr>
              <w:t xml:space="preserve">Pawluk </w:t>
            </w:r>
            <w:r>
              <w:rPr>
                <w:rFonts w:ascii="Calibri" w:hAnsi="Calibri"/>
                <w:sz w:val="20"/>
                <w:szCs w:val="20"/>
              </w:rPr>
              <w:t>seconds</w:t>
            </w:r>
            <w:r w:rsidR="00204D23">
              <w:rPr>
                <w:rFonts w:ascii="Calibri" w:hAnsi="Calibri"/>
                <w:sz w:val="20"/>
                <w:szCs w:val="20"/>
              </w:rPr>
              <w:t xml:space="preserve"> motion</w:t>
            </w:r>
            <w:r>
              <w:rPr>
                <w:rFonts w:ascii="Calibri" w:hAnsi="Calibri"/>
                <w:sz w:val="20"/>
                <w:szCs w:val="20"/>
              </w:rPr>
              <w:t>. No abstentions</w:t>
            </w:r>
            <w:r w:rsidR="00204D23">
              <w:rPr>
                <w:rFonts w:ascii="Calibri" w:hAnsi="Calibri"/>
                <w:sz w:val="20"/>
                <w:szCs w:val="20"/>
              </w:rPr>
              <w:t xml:space="preserve">. Motion passes. </w:t>
            </w:r>
          </w:p>
          <w:p w14:paraId="710E45D8" w14:textId="44749148" w:rsidR="00CB4D4D" w:rsidRPr="00A057A8" w:rsidRDefault="00CB4D4D" w:rsidP="00D64F4D">
            <w:pPr>
              <w:rPr>
                <w:rFonts w:ascii="Calibri" w:hAnsi="Calibri"/>
                <w:sz w:val="20"/>
                <w:szCs w:val="20"/>
              </w:rPr>
            </w:pPr>
            <w:r>
              <w:rPr>
                <w:rFonts w:ascii="Calibri" w:hAnsi="Calibri"/>
                <w:sz w:val="20"/>
                <w:szCs w:val="20"/>
              </w:rPr>
              <w:t xml:space="preserve">Rolland </w:t>
            </w:r>
            <w:r w:rsidR="00224429">
              <w:rPr>
                <w:rFonts w:ascii="Calibri" w:hAnsi="Calibri"/>
                <w:sz w:val="20"/>
                <w:szCs w:val="20"/>
              </w:rPr>
              <w:t xml:space="preserve">Petrello </w:t>
            </w:r>
            <w:r>
              <w:rPr>
                <w:rFonts w:ascii="Calibri" w:hAnsi="Calibri"/>
                <w:sz w:val="20"/>
                <w:szCs w:val="20"/>
              </w:rPr>
              <w:t xml:space="preserve">moves to approve minutes, Hugo </w:t>
            </w:r>
            <w:r w:rsidR="00204D23">
              <w:rPr>
                <w:rFonts w:ascii="Calibri" w:hAnsi="Calibri"/>
                <w:sz w:val="20"/>
                <w:szCs w:val="20"/>
              </w:rPr>
              <w:t xml:space="preserve">Hernandez </w:t>
            </w:r>
            <w:r>
              <w:rPr>
                <w:rFonts w:ascii="Calibri" w:hAnsi="Calibri"/>
                <w:sz w:val="20"/>
                <w:szCs w:val="20"/>
              </w:rPr>
              <w:t>seconds</w:t>
            </w:r>
            <w:r w:rsidR="00204D23">
              <w:rPr>
                <w:rFonts w:ascii="Calibri" w:hAnsi="Calibri"/>
                <w:sz w:val="20"/>
                <w:szCs w:val="20"/>
              </w:rPr>
              <w:t xml:space="preserve"> motion</w:t>
            </w:r>
            <w:r>
              <w:rPr>
                <w:rFonts w:ascii="Calibri" w:hAnsi="Calibri"/>
                <w:sz w:val="20"/>
                <w:szCs w:val="20"/>
              </w:rPr>
              <w:t>. Nenagh Brown abstains.</w:t>
            </w:r>
            <w:r w:rsidR="00654E71">
              <w:rPr>
                <w:rFonts w:ascii="Calibri" w:hAnsi="Calibri"/>
                <w:sz w:val="20"/>
                <w:szCs w:val="20"/>
              </w:rPr>
              <w:t xml:space="preserve"> </w:t>
            </w:r>
            <w:r w:rsidR="00204D23">
              <w:rPr>
                <w:rFonts w:ascii="Calibri" w:hAnsi="Calibri"/>
                <w:sz w:val="20"/>
                <w:szCs w:val="20"/>
              </w:rPr>
              <w:t>Motion passes, m</w:t>
            </w:r>
            <w:r w:rsidR="00654E71">
              <w:rPr>
                <w:rFonts w:ascii="Calibri" w:hAnsi="Calibri"/>
                <w:sz w:val="20"/>
                <w:szCs w:val="20"/>
              </w:rPr>
              <w:t xml:space="preserve">inutes </w:t>
            </w:r>
            <w:r w:rsidR="00204D23">
              <w:rPr>
                <w:rFonts w:ascii="Calibri" w:hAnsi="Calibri"/>
                <w:sz w:val="20"/>
                <w:szCs w:val="20"/>
              </w:rPr>
              <w:t>a</w:t>
            </w:r>
            <w:r>
              <w:rPr>
                <w:rFonts w:ascii="Calibri" w:hAnsi="Calibri"/>
                <w:sz w:val="20"/>
                <w:szCs w:val="20"/>
              </w:rPr>
              <w:t>dopted</w:t>
            </w:r>
          </w:p>
        </w:tc>
      </w:tr>
      <w:tr w:rsidR="00C6283E" w:rsidRPr="00A057A8" w14:paraId="461C41A2" w14:textId="77777777" w:rsidTr="008B3828">
        <w:trPr>
          <w:trHeight w:val="422"/>
          <w:jc w:val="center"/>
        </w:trPr>
        <w:tc>
          <w:tcPr>
            <w:tcW w:w="1941" w:type="pct"/>
            <w:shd w:val="clear" w:color="auto" w:fill="D9D9D9" w:themeFill="background1" w:themeFillShade="D9"/>
            <w:vAlign w:val="center"/>
          </w:tcPr>
          <w:p w14:paraId="7A8ABB8B" w14:textId="442A4F5A" w:rsidR="00C6283E" w:rsidRPr="00A057A8" w:rsidRDefault="00A37927"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UNFINISHED</w:t>
            </w:r>
            <w:r w:rsidR="00C6283E" w:rsidRPr="00A057A8">
              <w:rPr>
                <w:rFonts w:ascii="Calibri" w:hAnsi="Calibri" w:cs="Verdana"/>
                <w:b/>
                <w:color w:val="000000"/>
                <w:sz w:val="20"/>
                <w:szCs w:val="20"/>
              </w:rPr>
              <w:t xml:space="preserve"> BUSINESS</w:t>
            </w:r>
          </w:p>
        </w:tc>
        <w:tc>
          <w:tcPr>
            <w:tcW w:w="1950"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C6283E" w:rsidRPr="00A057A8" w14:paraId="79219FE3" w14:textId="77777777" w:rsidTr="00AF4CCE">
        <w:trPr>
          <w:trHeight w:val="584"/>
          <w:jc w:val="center"/>
        </w:trPr>
        <w:tc>
          <w:tcPr>
            <w:tcW w:w="1941" w:type="pct"/>
          </w:tcPr>
          <w:p w14:paraId="1081DDA3" w14:textId="0DBF3C77" w:rsidR="00CF73D5" w:rsidRPr="00417297" w:rsidRDefault="00CF73D5" w:rsidP="002E2B47">
            <w:pPr>
              <w:pStyle w:val="ListParagraph"/>
              <w:numPr>
                <w:ilvl w:val="0"/>
                <w:numId w:val="8"/>
              </w:numPr>
              <w:autoSpaceDE w:val="0"/>
              <w:autoSpaceDN w:val="0"/>
              <w:adjustRightInd w:val="0"/>
              <w:rPr>
                <w:rFonts w:ascii="Calibri" w:hAnsi="Calibri" w:cs="Verdana"/>
                <w:i/>
                <w:iCs/>
                <w:color w:val="000000"/>
                <w:sz w:val="20"/>
                <w:szCs w:val="20"/>
              </w:rPr>
            </w:pPr>
            <w:r w:rsidRPr="00417297">
              <w:rPr>
                <w:rFonts w:ascii="Calibri" w:hAnsi="Calibri" w:cs="Verdana"/>
                <w:i/>
                <w:iCs/>
                <w:color w:val="000000"/>
                <w:sz w:val="20"/>
                <w:szCs w:val="20"/>
              </w:rPr>
              <w:t>Classified Prioritization Debrief</w:t>
            </w:r>
          </w:p>
          <w:p w14:paraId="1B6027E4" w14:textId="0F232D48" w:rsidR="00654E71" w:rsidRDefault="008D7C49" w:rsidP="008D7C49">
            <w:pPr>
              <w:pStyle w:val="ListParagraph"/>
              <w:numPr>
                <w:ilvl w:val="1"/>
                <w:numId w:val="8"/>
              </w:numPr>
              <w:autoSpaceDE w:val="0"/>
              <w:autoSpaceDN w:val="0"/>
              <w:adjustRightInd w:val="0"/>
              <w:rPr>
                <w:rFonts w:ascii="Calibri" w:hAnsi="Calibri" w:cs="Verdana"/>
                <w:i/>
                <w:iCs/>
                <w:color w:val="000000"/>
                <w:sz w:val="20"/>
                <w:szCs w:val="20"/>
              </w:rPr>
            </w:pPr>
            <w:hyperlink r:id="rId17" w:history="1">
              <w:r w:rsidR="005745E3" w:rsidRPr="002025AF">
                <w:rPr>
                  <w:rStyle w:val="Hyperlink"/>
                  <w:rFonts w:ascii="Calibri" w:hAnsi="Calibri" w:cs="Verdana"/>
                  <w:i/>
                  <w:iCs/>
                  <w:sz w:val="20"/>
                  <w:szCs w:val="20"/>
                </w:rPr>
                <w:t>Voting results</w:t>
              </w:r>
            </w:hyperlink>
            <w:r w:rsidR="005745E3" w:rsidRPr="002025AF">
              <w:rPr>
                <w:rFonts w:ascii="Calibri" w:hAnsi="Calibri" w:cs="Verdana"/>
                <w:i/>
                <w:iCs/>
                <w:color w:val="000000"/>
                <w:sz w:val="20"/>
                <w:szCs w:val="20"/>
              </w:rPr>
              <w:t xml:space="preserve"> </w:t>
            </w:r>
          </w:p>
          <w:p w14:paraId="538CE1A5" w14:textId="77777777" w:rsidR="002025AF" w:rsidRPr="002025AF" w:rsidRDefault="002025AF" w:rsidP="007D2FA3">
            <w:pPr>
              <w:pStyle w:val="ListParagraph"/>
              <w:autoSpaceDE w:val="0"/>
              <w:autoSpaceDN w:val="0"/>
              <w:adjustRightInd w:val="0"/>
              <w:ind w:left="1080"/>
              <w:rPr>
                <w:rFonts w:ascii="Calibri" w:hAnsi="Calibri" w:cs="Verdana"/>
                <w:i/>
                <w:iCs/>
                <w:color w:val="000000"/>
                <w:sz w:val="20"/>
                <w:szCs w:val="20"/>
              </w:rPr>
            </w:pPr>
          </w:p>
          <w:p w14:paraId="14BC2016" w14:textId="77777777" w:rsidR="00170C77" w:rsidRPr="00417297" w:rsidRDefault="00170C77" w:rsidP="002E2B47">
            <w:pPr>
              <w:pStyle w:val="ListParagraph"/>
              <w:numPr>
                <w:ilvl w:val="0"/>
                <w:numId w:val="8"/>
              </w:numPr>
              <w:autoSpaceDE w:val="0"/>
              <w:autoSpaceDN w:val="0"/>
              <w:adjustRightInd w:val="0"/>
              <w:rPr>
                <w:rFonts w:ascii="Calibri" w:hAnsi="Calibri" w:cs="Verdana"/>
                <w:i/>
                <w:iCs/>
                <w:color w:val="000000"/>
                <w:sz w:val="20"/>
                <w:szCs w:val="20"/>
              </w:rPr>
            </w:pPr>
            <w:r w:rsidRPr="00417297">
              <w:rPr>
                <w:rFonts w:ascii="Calibri" w:hAnsi="Calibri" w:cs="Verdana"/>
                <w:i/>
                <w:iCs/>
                <w:color w:val="000000"/>
                <w:sz w:val="20"/>
                <w:szCs w:val="20"/>
              </w:rPr>
              <w:t>Vision and Values Discussion</w:t>
            </w:r>
          </w:p>
          <w:p w14:paraId="102796A1" w14:textId="33EFB1F7" w:rsidR="00170C77" w:rsidRPr="00417297" w:rsidRDefault="008D7C49" w:rsidP="002E2B47">
            <w:pPr>
              <w:pStyle w:val="ListParagraph"/>
              <w:numPr>
                <w:ilvl w:val="1"/>
                <w:numId w:val="8"/>
              </w:numPr>
              <w:autoSpaceDE w:val="0"/>
              <w:autoSpaceDN w:val="0"/>
              <w:adjustRightInd w:val="0"/>
              <w:rPr>
                <w:rStyle w:val="Hyperlink"/>
                <w:rFonts w:ascii="Calibri" w:hAnsi="Calibri" w:cs="Verdana"/>
                <w:i/>
                <w:iCs/>
                <w:color w:val="000000"/>
                <w:sz w:val="20"/>
                <w:szCs w:val="20"/>
                <w:u w:val="none"/>
              </w:rPr>
            </w:pPr>
            <w:hyperlink r:id="rId18" w:history="1">
              <w:r w:rsidR="00170C77" w:rsidRPr="00417297">
                <w:rPr>
                  <w:rStyle w:val="Hyperlink"/>
                  <w:rFonts w:ascii="Calibri" w:hAnsi="Calibri" w:cs="Verdana"/>
                  <w:i/>
                  <w:iCs/>
                  <w:sz w:val="20"/>
                  <w:szCs w:val="20"/>
                </w:rPr>
                <w:t>Current vision and values</w:t>
              </w:r>
            </w:hyperlink>
          </w:p>
          <w:p w14:paraId="0D8B118C" w14:textId="74EF0450" w:rsidR="00F63B2F" w:rsidRPr="00417297" w:rsidRDefault="00F63B2F" w:rsidP="00F63B2F">
            <w:pPr>
              <w:pStyle w:val="ListParagraph"/>
              <w:autoSpaceDE w:val="0"/>
              <w:autoSpaceDN w:val="0"/>
              <w:adjustRightInd w:val="0"/>
              <w:ind w:left="1080"/>
              <w:rPr>
                <w:rFonts w:ascii="Calibri" w:hAnsi="Calibri" w:cs="Verdana"/>
                <w:i/>
                <w:iCs/>
                <w:color w:val="000000"/>
                <w:sz w:val="20"/>
                <w:szCs w:val="20"/>
              </w:rPr>
            </w:pPr>
          </w:p>
          <w:p w14:paraId="10855A0A" w14:textId="77777777" w:rsidR="006A673A" w:rsidRPr="00417297" w:rsidRDefault="006A673A" w:rsidP="00F63B2F">
            <w:pPr>
              <w:pStyle w:val="ListParagraph"/>
              <w:autoSpaceDE w:val="0"/>
              <w:autoSpaceDN w:val="0"/>
              <w:adjustRightInd w:val="0"/>
              <w:ind w:left="1080"/>
              <w:rPr>
                <w:rFonts w:ascii="Calibri" w:hAnsi="Calibri" w:cs="Verdana"/>
                <w:i/>
                <w:iCs/>
                <w:color w:val="000000"/>
                <w:sz w:val="20"/>
                <w:szCs w:val="20"/>
              </w:rPr>
            </w:pPr>
          </w:p>
          <w:p w14:paraId="397C9D90" w14:textId="52815F0F" w:rsidR="00BD23CE" w:rsidRDefault="00BD23CE" w:rsidP="00F63B2F">
            <w:pPr>
              <w:pStyle w:val="ListParagraph"/>
              <w:autoSpaceDE w:val="0"/>
              <w:autoSpaceDN w:val="0"/>
              <w:adjustRightInd w:val="0"/>
              <w:ind w:left="1080"/>
              <w:rPr>
                <w:rFonts w:ascii="Calibri" w:hAnsi="Calibri" w:cs="Verdana"/>
                <w:i/>
                <w:iCs/>
                <w:color w:val="000000"/>
                <w:sz w:val="20"/>
                <w:szCs w:val="20"/>
              </w:rPr>
            </w:pPr>
          </w:p>
          <w:p w14:paraId="48289445" w14:textId="77777777" w:rsidR="002025AF" w:rsidRPr="00417297" w:rsidRDefault="002025AF" w:rsidP="00F63B2F">
            <w:pPr>
              <w:pStyle w:val="ListParagraph"/>
              <w:autoSpaceDE w:val="0"/>
              <w:autoSpaceDN w:val="0"/>
              <w:adjustRightInd w:val="0"/>
              <w:ind w:left="1080"/>
              <w:rPr>
                <w:rFonts w:ascii="Calibri" w:hAnsi="Calibri" w:cs="Verdana"/>
                <w:i/>
                <w:iCs/>
                <w:color w:val="000000"/>
                <w:sz w:val="20"/>
                <w:szCs w:val="20"/>
              </w:rPr>
            </w:pPr>
          </w:p>
          <w:p w14:paraId="66E59B45" w14:textId="77777777" w:rsidR="002E2B47" w:rsidRPr="00417297" w:rsidRDefault="002E2B47" w:rsidP="002E2B47">
            <w:pPr>
              <w:pStyle w:val="ListParagraph"/>
              <w:numPr>
                <w:ilvl w:val="0"/>
                <w:numId w:val="8"/>
              </w:numPr>
              <w:autoSpaceDE w:val="0"/>
              <w:autoSpaceDN w:val="0"/>
              <w:adjustRightInd w:val="0"/>
              <w:rPr>
                <w:rFonts w:ascii="Calibri" w:hAnsi="Calibri" w:cs="Verdana"/>
                <w:i/>
                <w:iCs/>
                <w:color w:val="000000"/>
                <w:sz w:val="20"/>
                <w:szCs w:val="20"/>
              </w:rPr>
            </w:pPr>
            <w:r w:rsidRPr="00417297">
              <w:rPr>
                <w:rFonts w:ascii="Calibri" w:hAnsi="Calibri" w:cs="Verdana"/>
                <w:i/>
                <w:iCs/>
                <w:color w:val="000000"/>
                <w:sz w:val="20"/>
                <w:szCs w:val="20"/>
              </w:rPr>
              <w:t>Program Plan Process Review</w:t>
            </w:r>
          </w:p>
          <w:p w14:paraId="11828F6B" w14:textId="76B3AC35" w:rsidR="002E2B47" w:rsidRPr="00417297" w:rsidRDefault="008D7C49" w:rsidP="002E2B47">
            <w:pPr>
              <w:pStyle w:val="ListParagraph"/>
              <w:numPr>
                <w:ilvl w:val="1"/>
                <w:numId w:val="8"/>
              </w:numPr>
              <w:autoSpaceDE w:val="0"/>
              <w:autoSpaceDN w:val="0"/>
              <w:adjustRightInd w:val="0"/>
              <w:rPr>
                <w:rFonts w:ascii="Calibri" w:hAnsi="Calibri" w:cs="Verdana"/>
                <w:i/>
                <w:iCs/>
                <w:color w:val="000000"/>
                <w:sz w:val="20"/>
                <w:szCs w:val="20"/>
              </w:rPr>
            </w:pPr>
            <w:hyperlink r:id="rId19" w:history="1">
              <w:r w:rsidR="002E2B47" w:rsidRPr="00417297">
                <w:rPr>
                  <w:rStyle w:val="Hyperlink"/>
                  <w:rFonts w:ascii="Calibri" w:hAnsi="Calibri" w:cs="Verdana"/>
                  <w:i/>
                  <w:iCs/>
                  <w:sz w:val="20"/>
                  <w:szCs w:val="20"/>
                </w:rPr>
                <w:t xml:space="preserve">Simplified Program Planning </w:t>
              </w:r>
              <w:r w:rsidR="0021703A" w:rsidRPr="00417297">
                <w:rPr>
                  <w:rStyle w:val="Hyperlink"/>
                  <w:rFonts w:ascii="Calibri" w:hAnsi="Calibri" w:cs="Verdana"/>
                  <w:i/>
                  <w:iCs/>
                  <w:sz w:val="20"/>
                  <w:szCs w:val="20"/>
                </w:rPr>
                <w:t>Draft</w:t>
              </w:r>
            </w:hyperlink>
            <w:r w:rsidR="0021703A" w:rsidRPr="00417297">
              <w:rPr>
                <w:rFonts w:ascii="Calibri" w:hAnsi="Calibri" w:cs="Verdana"/>
                <w:i/>
                <w:iCs/>
                <w:color w:val="000000"/>
                <w:sz w:val="20"/>
                <w:szCs w:val="20"/>
              </w:rPr>
              <w:t xml:space="preserve"> (Approved concept in Nov; th</w:t>
            </w:r>
            <w:r w:rsidR="00514789" w:rsidRPr="00417297">
              <w:rPr>
                <w:rFonts w:ascii="Calibri" w:hAnsi="Calibri" w:cs="Verdana"/>
                <w:i/>
                <w:iCs/>
                <w:color w:val="000000"/>
                <w:sz w:val="20"/>
                <w:szCs w:val="20"/>
              </w:rPr>
              <w:t xml:space="preserve">ese are </w:t>
            </w:r>
            <w:r w:rsidR="0021703A" w:rsidRPr="00417297">
              <w:rPr>
                <w:rFonts w:ascii="Calibri" w:hAnsi="Calibri" w:cs="Verdana"/>
                <w:i/>
                <w:iCs/>
                <w:color w:val="000000"/>
                <w:sz w:val="20"/>
                <w:szCs w:val="20"/>
              </w:rPr>
              <w:t>drafts of updated docs)</w:t>
            </w:r>
            <w:r w:rsidR="00DD1FC3" w:rsidRPr="00417297">
              <w:rPr>
                <w:rFonts w:ascii="Calibri" w:hAnsi="Calibri" w:cs="Verdana"/>
                <w:i/>
                <w:iCs/>
                <w:color w:val="000000"/>
                <w:sz w:val="20"/>
                <w:szCs w:val="20"/>
              </w:rPr>
              <w:t>—first read</w:t>
            </w:r>
            <w:r w:rsidR="00853EC6" w:rsidRPr="00417297">
              <w:rPr>
                <w:rFonts w:ascii="Calibri" w:hAnsi="Calibri" w:cs="Verdana"/>
                <w:i/>
                <w:iCs/>
                <w:color w:val="000000"/>
                <w:sz w:val="20"/>
                <w:szCs w:val="20"/>
              </w:rPr>
              <w:t xml:space="preserve"> </w:t>
            </w:r>
          </w:p>
          <w:p w14:paraId="4E640186" w14:textId="77777777" w:rsidR="006A673A" w:rsidRPr="00417297" w:rsidRDefault="008D7C49" w:rsidP="002C6B2E">
            <w:pPr>
              <w:pStyle w:val="ListParagraph"/>
              <w:numPr>
                <w:ilvl w:val="2"/>
                <w:numId w:val="8"/>
              </w:numPr>
              <w:autoSpaceDE w:val="0"/>
              <w:autoSpaceDN w:val="0"/>
              <w:adjustRightInd w:val="0"/>
              <w:rPr>
                <w:rFonts w:ascii="Calibri" w:hAnsi="Calibri" w:cs="Verdana"/>
                <w:i/>
                <w:iCs/>
                <w:color w:val="000000"/>
                <w:sz w:val="20"/>
                <w:szCs w:val="20"/>
              </w:rPr>
            </w:pPr>
            <w:hyperlink r:id="rId20" w:history="1">
              <w:r w:rsidR="002E2B47" w:rsidRPr="00417297">
                <w:rPr>
                  <w:rStyle w:val="Hyperlink"/>
                  <w:rFonts w:ascii="Calibri" w:hAnsi="Calibri" w:cs="Verdana"/>
                  <w:i/>
                  <w:iCs/>
                  <w:sz w:val="20"/>
                  <w:szCs w:val="20"/>
                </w:rPr>
                <w:t>Word doc program plan</w:t>
              </w:r>
            </w:hyperlink>
            <w:r w:rsidR="00C63315" w:rsidRPr="00417297">
              <w:rPr>
                <w:rFonts w:ascii="Calibri" w:hAnsi="Calibri" w:cs="Verdana"/>
                <w:i/>
                <w:iCs/>
                <w:sz w:val="20"/>
                <w:szCs w:val="20"/>
              </w:rPr>
              <w:t xml:space="preserve"> </w:t>
            </w:r>
          </w:p>
          <w:p w14:paraId="0D74A710" w14:textId="3DD775BC" w:rsidR="0064690B" w:rsidRPr="00204D23" w:rsidRDefault="008D7C49" w:rsidP="00204D23">
            <w:pPr>
              <w:pStyle w:val="ListParagraph"/>
              <w:numPr>
                <w:ilvl w:val="2"/>
                <w:numId w:val="8"/>
              </w:numPr>
              <w:autoSpaceDE w:val="0"/>
              <w:autoSpaceDN w:val="0"/>
              <w:adjustRightInd w:val="0"/>
              <w:spacing w:line="240" w:lineRule="auto"/>
              <w:rPr>
                <w:rFonts w:ascii="Calibri" w:hAnsi="Calibri" w:cs="Verdana"/>
                <w:i/>
                <w:iCs/>
                <w:color w:val="000000"/>
                <w:sz w:val="20"/>
                <w:szCs w:val="20"/>
              </w:rPr>
            </w:pPr>
            <w:hyperlink r:id="rId21" w:history="1">
              <w:r w:rsidR="002E2B47" w:rsidRPr="00417297">
                <w:rPr>
                  <w:rStyle w:val="Hyperlink"/>
                  <w:rFonts w:ascii="Calibri" w:hAnsi="Calibri" w:cs="Verdana"/>
                  <w:i/>
                  <w:iCs/>
                  <w:sz w:val="20"/>
                  <w:szCs w:val="20"/>
                </w:rPr>
                <w:t>Excel resource requests</w:t>
              </w:r>
            </w:hyperlink>
            <w:r w:rsidR="00C63315" w:rsidRPr="00417297">
              <w:rPr>
                <w:rFonts w:ascii="Calibri" w:hAnsi="Calibri" w:cs="Verdana"/>
                <w:i/>
                <w:iCs/>
                <w:sz w:val="20"/>
                <w:szCs w:val="20"/>
              </w:rPr>
              <w:t xml:space="preserve"> </w:t>
            </w:r>
          </w:p>
          <w:p w14:paraId="0DCC90CE" w14:textId="77777777" w:rsidR="00204D23" w:rsidRPr="00417297" w:rsidRDefault="00204D23" w:rsidP="00204D23">
            <w:pPr>
              <w:pStyle w:val="ListParagraph"/>
              <w:autoSpaceDE w:val="0"/>
              <w:autoSpaceDN w:val="0"/>
              <w:adjustRightInd w:val="0"/>
              <w:spacing w:line="240" w:lineRule="auto"/>
              <w:ind w:left="1800"/>
              <w:rPr>
                <w:rFonts w:ascii="Calibri" w:hAnsi="Calibri" w:cs="Verdana"/>
                <w:i/>
                <w:iCs/>
                <w:color w:val="000000"/>
                <w:sz w:val="20"/>
                <w:szCs w:val="20"/>
              </w:rPr>
            </w:pPr>
          </w:p>
          <w:p w14:paraId="1893D51B" w14:textId="3387832A" w:rsidR="002E2B47" w:rsidRPr="00417297" w:rsidRDefault="002E2B47" w:rsidP="002E2B47">
            <w:pPr>
              <w:pStyle w:val="ListParagraph"/>
              <w:numPr>
                <w:ilvl w:val="1"/>
                <w:numId w:val="8"/>
              </w:numPr>
              <w:autoSpaceDE w:val="0"/>
              <w:autoSpaceDN w:val="0"/>
              <w:adjustRightInd w:val="0"/>
              <w:rPr>
                <w:rFonts w:ascii="Calibri" w:hAnsi="Calibri" w:cs="Verdana"/>
                <w:i/>
                <w:iCs/>
                <w:color w:val="000000"/>
                <w:sz w:val="20"/>
                <w:szCs w:val="20"/>
              </w:rPr>
            </w:pPr>
            <w:r w:rsidRPr="00417297">
              <w:rPr>
                <w:rFonts w:ascii="Calibri" w:hAnsi="Calibri" w:cs="Verdana"/>
                <w:i/>
                <w:iCs/>
                <w:color w:val="000000"/>
                <w:sz w:val="20"/>
                <w:szCs w:val="20"/>
              </w:rPr>
              <w:lastRenderedPageBreak/>
              <w:t>Timeline</w:t>
            </w:r>
          </w:p>
          <w:p w14:paraId="70BFAFE2" w14:textId="00298038" w:rsidR="006A673A" w:rsidRPr="00417297" w:rsidRDefault="006A673A" w:rsidP="006A673A">
            <w:pPr>
              <w:autoSpaceDE w:val="0"/>
              <w:autoSpaceDN w:val="0"/>
              <w:adjustRightInd w:val="0"/>
              <w:rPr>
                <w:rFonts w:ascii="Calibri" w:hAnsi="Calibri" w:cs="Verdana"/>
                <w:i/>
                <w:iCs/>
                <w:color w:val="000000"/>
                <w:sz w:val="20"/>
                <w:szCs w:val="20"/>
              </w:rPr>
            </w:pPr>
          </w:p>
          <w:p w14:paraId="53288862" w14:textId="458E7825" w:rsidR="006A673A" w:rsidRPr="00417297" w:rsidRDefault="006A673A" w:rsidP="006A673A">
            <w:pPr>
              <w:autoSpaceDE w:val="0"/>
              <w:autoSpaceDN w:val="0"/>
              <w:adjustRightInd w:val="0"/>
              <w:rPr>
                <w:rFonts w:ascii="Calibri" w:hAnsi="Calibri" w:cs="Verdana"/>
                <w:i/>
                <w:iCs/>
                <w:color w:val="000000"/>
                <w:sz w:val="20"/>
                <w:szCs w:val="20"/>
              </w:rPr>
            </w:pPr>
          </w:p>
          <w:p w14:paraId="05A3ECCD" w14:textId="77777777" w:rsidR="006A673A" w:rsidRPr="00417297" w:rsidRDefault="006A673A" w:rsidP="006A673A">
            <w:pPr>
              <w:autoSpaceDE w:val="0"/>
              <w:autoSpaceDN w:val="0"/>
              <w:adjustRightInd w:val="0"/>
              <w:rPr>
                <w:rFonts w:ascii="Calibri" w:hAnsi="Calibri" w:cs="Verdana"/>
                <w:i/>
                <w:iCs/>
                <w:color w:val="000000"/>
                <w:sz w:val="20"/>
                <w:szCs w:val="20"/>
              </w:rPr>
            </w:pPr>
          </w:p>
          <w:p w14:paraId="3BCEA3AB" w14:textId="77777777" w:rsidR="006A673A" w:rsidRPr="00417297" w:rsidRDefault="006A673A" w:rsidP="006A673A">
            <w:pPr>
              <w:autoSpaceDE w:val="0"/>
              <w:autoSpaceDN w:val="0"/>
              <w:adjustRightInd w:val="0"/>
              <w:rPr>
                <w:rFonts w:ascii="Calibri" w:hAnsi="Calibri" w:cs="Verdana"/>
                <w:i/>
                <w:iCs/>
                <w:color w:val="000000"/>
                <w:sz w:val="20"/>
                <w:szCs w:val="20"/>
              </w:rPr>
            </w:pPr>
          </w:p>
          <w:p w14:paraId="7A63387C" w14:textId="6B62E943" w:rsidR="002E2B47" w:rsidRPr="00417297" w:rsidRDefault="002E2B47" w:rsidP="002E2B47">
            <w:pPr>
              <w:pStyle w:val="ListParagraph"/>
              <w:numPr>
                <w:ilvl w:val="1"/>
                <w:numId w:val="8"/>
              </w:numPr>
              <w:autoSpaceDE w:val="0"/>
              <w:autoSpaceDN w:val="0"/>
              <w:adjustRightInd w:val="0"/>
              <w:rPr>
                <w:rFonts w:ascii="Calibri" w:hAnsi="Calibri" w:cs="Verdana"/>
                <w:i/>
                <w:iCs/>
                <w:color w:val="000000"/>
                <w:sz w:val="20"/>
                <w:szCs w:val="20"/>
              </w:rPr>
            </w:pPr>
            <w:r w:rsidRPr="00417297">
              <w:rPr>
                <w:rFonts w:ascii="Calibri" w:hAnsi="Calibri" w:cs="Verdana"/>
                <w:i/>
                <w:iCs/>
                <w:color w:val="000000"/>
                <w:sz w:val="20"/>
                <w:szCs w:val="20"/>
              </w:rPr>
              <w:t>Incorporating DEI work</w:t>
            </w:r>
          </w:p>
          <w:p w14:paraId="4C9B9DDC" w14:textId="77777777" w:rsidR="006A673A" w:rsidRPr="00417297" w:rsidRDefault="006A673A" w:rsidP="006A673A">
            <w:pPr>
              <w:autoSpaceDE w:val="0"/>
              <w:autoSpaceDN w:val="0"/>
              <w:adjustRightInd w:val="0"/>
              <w:rPr>
                <w:rFonts w:ascii="Calibri" w:hAnsi="Calibri" w:cs="Verdana"/>
                <w:i/>
                <w:iCs/>
                <w:color w:val="000000"/>
                <w:sz w:val="20"/>
                <w:szCs w:val="20"/>
              </w:rPr>
            </w:pPr>
          </w:p>
          <w:p w14:paraId="4B7AD86B" w14:textId="00262ACB" w:rsidR="002E2B47" w:rsidRPr="00417297" w:rsidRDefault="002E2B47" w:rsidP="002E2B47">
            <w:pPr>
              <w:pStyle w:val="ListParagraph"/>
              <w:numPr>
                <w:ilvl w:val="1"/>
                <w:numId w:val="8"/>
              </w:numPr>
              <w:autoSpaceDE w:val="0"/>
              <w:autoSpaceDN w:val="0"/>
              <w:adjustRightInd w:val="0"/>
              <w:rPr>
                <w:rFonts w:ascii="Calibri" w:hAnsi="Calibri" w:cs="Verdana"/>
                <w:i/>
                <w:iCs/>
                <w:color w:val="000000"/>
                <w:sz w:val="20"/>
                <w:szCs w:val="20"/>
              </w:rPr>
            </w:pPr>
            <w:r w:rsidRPr="00417297">
              <w:rPr>
                <w:rFonts w:ascii="Calibri" w:hAnsi="Calibri" w:cs="Verdana"/>
                <w:i/>
                <w:iCs/>
                <w:color w:val="000000"/>
                <w:sz w:val="20"/>
                <w:szCs w:val="20"/>
              </w:rPr>
              <w:t>Administrative validation of completion</w:t>
            </w:r>
          </w:p>
          <w:p w14:paraId="7E787A3A" w14:textId="77777777" w:rsidR="006A673A" w:rsidRPr="00417297" w:rsidRDefault="006A673A" w:rsidP="006A673A">
            <w:pPr>
              <w:pStyle w:val="ListParagraph"/>
              <w:rPr>
                <w:rFonts w:ascii="Calibri" w:hAnsi="Calibri" w:cs="Verdana"/>
                <w:i/>
                <w:iCs/>
                <w:color w:val="000000"/>
                <w:sz w:val="20"/>
                <w:szCs w:val="20"/>
              </w:rPr>
            </w:pPr>
          </w:p>
          <w:p w14:paraId="53444E30" w14:textId="7A235B2A" w:rsidR="006A673A" w:rsidRPr="00417297" w:rsidRDefault="006A673A" w:rsidP="006A673A">
            <w:pPr>
              <w:autoSpaceDE w:val="0"/>
              <w:autoSpaceDN w:val="0"/>
              <w:adjustRightInd w:val="0"/>
              <w:rPr>
                <w:rFonts w:ascii="Calibri" w:hAnsi="Calibri" w:cs="Verdana"/>
                <w:i/>
                <w:iCs/>
                <w:color w:val="000000"/>
                <w:sz w:val="20"/>
                <w:szCs w:val="20"/>
              </w:rPr>
            </w:pPr>
          </w:p>
          <w:p w14:paraId="396D43AF" w14:textId="77777777" w:rsidR="006A673A" w:rsidRPr="00417297" w:rsidRDefault="006A673A" w:rsidP="006A673A">
            <w:pPr>
              <w:autoSpaceDE w:val="0"/>
              <w:autoSpaceDN w:val="0"/>
              <w:adjustRightInd w:val="0"/>
              <w:rPr>
                <w:rFonts w:ascii="Calibri" w:hAnsi="Calibri" w:cs="Verdana"/>
                <w:i/>
                <w:iCs/>
                <w:color w:val="000000"/>
                <w:sz w:val="20"/>
                <w:szCs w:val="20"/>
              </w:rPr>
            </w:pPr>
          </w:p>
          <w:p w14:paraId="3A20B126" w14:textId="77777777" w:rsidR="005902A7" w:rsidRPr="00417297" w:rsidRDefault="008D7C49" w:rsidP="005902A7">
            <w:pPr>
              <w:pStyle w:val="ListParagraph"/>
              <w:numPr>
                <w:ilvl w:val="1"/>
                <w:numId w:val="8"/>
              </w:numPr>
              <w:autoSpaceDE w:val="0"/>
              <w:autoSpaceDN w:val="0"/>
              <w:adjustRightInd w:val="0"/>
              <w:rPr>
                <w:rFonts w:ascii="Calibri" w:hAnsi="Calibri" w:cs="Verdana"/>
                <w:i/>
                <w:iCs/>
                <w:color w:val="000000"/>
                <w:sz w:val="20"/>
                <w:szCs w:val="20"/>
              </w:rPr>
            </w:pPr>
            <w:hyperlink r:id="rId22" w:history="1">
              <w:r w:rsidR="002E2B47" w:rsidRPr="00417297">
                <w:rPr>
                  <w:rStyle w:val="Hyperlink"/>
                  <w:rFonts w:ascii="Calibri" w:hAnsi="Calibri" w:cs="Verdana"/>
                  <w:i/>
                  <w:iCs/>
                  <w:sz w:val="20"/>
                  <w:szCs w:val="20"/>
                </w:rPr>
                <w:t>Strategic Direction Questions (PP Guiding Questions)</w:t>
              </w:r>
            </w:hyperlink>
            <w:r w:rsidR="005902A7" w:rsidRPr="00417297">
              <w:rPr>
                <w:rFonts w:ascii="Calibri" w:hAnsi="Calibri" w:cs="Verdana"/>
                <w:i/>
                <w:iCs/>
                <w:color w:val="000000"/>
                <w:sz w:val="20"/>
                <w:szCs w:val="20"/>
              </w:rPr>
              <w:t xml:space="preserve"> </w:t>
            </w:r>
          </w:p>
          <w:p w14:paraId="68C5074F" w14:textId="77777777" w:rsidR="00B045D4" w:rsidRPr="00417297" w:rsidRDefault="00B045D4" w:rsidP="00B045D4">
            <w:pPr>
              <w:autoSpaceDE w:val="0"/>
              <w:autoSpaceDN w:val="0"/>
              <w:adjustRightInd w:val="0"/>
              <w:rPr>
                <w:rFonts w:ascii="Calibri" w:hAnsi="Calibri" w:cs="Verdana"/>
                <w:i/>
                <w:iCs/>
                <w:color w:val="000000"/>
                <w:sz w:val="20"/>
                <w:szCs w:val="20"/>
              </w:rPr>
            </w:pPr>
          </w:p>
          <w:p w14:paraId="65D971A7" w14:textId="77777777" w:rsidR="00805C4D" w:rsidRPr="00417297" w:rsidRDefault="00805C4D" w:rsidP="00B045D4">
            <w:pPr>
              <w:autoSpaceDE w:val="0"/>
              <w:autoSpaceDN w:val="0"/>
              <w:adjustRightInd w:val="0"/>
              <w:rPr>
                <w:rFonts w:ascii="Calibri" w:hAnsi="Calibri" w:cs="Verdana"/>
                <w:i/>
                <w:iCs/>
                <w:color w:val="000000"/>
                <w:sz w:val="20"/>
                <w:szCs w:val="20"/>
              </w:rPr>
            </w:pPr>
          </w:p>
          <w:p w14:paraId="6B512BF5" w14:textId="77777777" w:rsidR="00805C4D" w:rsidRPr="00417297" w:rsidRDefault="00805C4D" w:rsidP="00B045D4">
            <w:pPr>
              <w:autoSpaceDE w:val="0"/>
              <w:autoSpaceDN w:val="0"/>
              <w:adjustRightInd w:val="0"/>
              <w:rPr>
                <w:rFonts w:ascii="Calibri" w:hAnsi="Calibri" w:cs="Verdana"/>
                <w:i/>
                <w:iCs/>
                <w:color w:val="000000"/>
                <w:sz w:val="20"/>
                <w:szCs w:val="20"/>
              </w:rPr>
            </w:pPr>
          </w:p>
          <w:p w14:paraId="20FECA0E" w14:textId="77777777" w:rsidR="00805C4D" w:rsidRPr="00417297" w:rsidRDefault="00805C4D" w:rsidP="00B045D4">
            <w:pPr>
              <w:autoSpaceDE w:val="0"/>
              <w:autoSpaceDN w:val="0"/>
              <w:adjustRightInd w:val="0"/>
              <w:rPr>
                <w:rFonts w:ascii="Calibri" w:hAnsi="Calibri" w:cs="Verdana"/>
                <w:i/>
                <w:iCs/>
                <w:color w:val="000000"/>
                <w:sz w:val="20"/>
                <w:szCs w:val="20"/>
              </w:rPr>
            </w:pPr>
          </w:p>
          <w:p w14:paraId="5EEFCE55" w14:textId="77777777" w:rsidR="00805C4D" w:rsidRPr="00417297" w:rsidRDefault="00805C4D" w:rsidP="00B045D4">
            <w:pPr>
              <w:autoSpaceDE w:val="0"/>
              <w:autoSpaceDN w:val="0"/>
              <w:adjustRightInd w:val="0"/>
              <w:rPr>
                <w:rFonts w:ascii="Calibri" w:hAnsi="Calibri" w:cs="Verdana"/>
                <w:i/>
                <w:iCs/>
                <w:color w:val="000000"/>
                <w:sz w:val="20"/>
                <w:szCs w:val="20"/>
              </w:rPr>
            </w:pPr>
          </w:p>
          <w:p w14:paraId="077B3BFE" w14:textId="77777777" w:rsidR="00805C4D" w:rsidRPr="00417297" w:rsidRDefault="00805C4D" w:rsidP="00B045D4">
            <w:pPr>
              <w:autoSpaceDE w:val="0"/>
              <w:autoSpaceDN w:val="0"/>
              <w:adjustRightInd w:val="0"/>
              <w:rPr>
                <w:rFonts w:ascii="Calibri" w:hAnsi="Calibri" w:cs="Verdana"/>
                <w:i/>
                <w:iCs/>
                <w:color w:val="000000"/>
                <w:sz w:val="20"/>
                <w:szCs w:val="20"/>
              </w:rPr>
            </w:pPr>
          </w:p>
          <w:p w14:paraId="662D124A" w14:textId="77777777" w:rsidR="00805C4D" w:rsidRPr="00417297" w:rsidRDefault="00805C4D" w:rsidP="00B045D4">
            <w:pPr>
              <w:autoSpaceDE w:val="0"/>
              <w:autoSpaceDN w:val="0"/>
              <w:adjustRightInd w:val="0"/>
              <w:rPr>
                <w:rFonts w:ascii="Calibri" w:hAnsi="Calibri" w:cs="Verdana"/>
                <w:i/>
                <w:iCs/>
                <w:color w:val="000000"/>
                <w:sz w:val="20"/>
                <w:szCs w:val="20"/>
              </w:rPr>
            </w:pPr>
          </w:p>
          <w:p w14:paraId="7091E112" w14:textId="77777777" w:rsidR="00805C4D" w:rsidRPr="00417297" w:rsidRDefault="00805C4D" w:rsidP="00B045D4">
            <w:pPr>
              <w:autoSpaceDE w:val="0"/>
              <w:autoSpaceDN w:val="0"/>
              <w:adjustRightInd w:val="0"/>
              <w:rPr>
                <w:rFonts w:ascii="Calibri" w:hAnsi="Calibri" w:cs="Verdana"/>
                <w:i/>
                <w:iCs/>
                <w:color w:val="000000"/>
                <w:sz w:val="20"/>
                <w:szCs w:val="20"/>
              </w:rPr>
            </w:pPr>
          </w:p>
          <w:p w14:paraId="3DA5A53F" w14:textId="4B10F6C4" w:rsidR="00805C4D" w:rsidRPr="00417297" w:rsidRDefault="00805C4D" w:rsidP="00B045D4">
            <w:pPr>
              <w:autoSpaceDE w:val="0"/>
              <w:autoSpaceDN w:val="0"/>
              <w:adjustRightInd w:val="0"/>
              <w:rPr>
                <w:rFonts w:ascii="Calibri" w:hAnsi="Calibri" w:cs="Verdana"/>
                <w:i/>
                <w:iCs/>
                <w:color w:val="000000"/>
                <w:sz w:val="20"/>
                <w:szCs w:val="20"/>
              </w:rPr>
            </w:pPr>
          </w:p>
        </w:tc>
        <w:tc>
          <w:tcPr>
            <w:tcW w:w="1950" w:type="pct"/>
          </w:tcPr>
          <w:p w14:paraId="3D2A7701" w14:textId="79293B7B" w:rsidR="00524063" w:rsidRPr="003E6E51" w:rsidRDefault="00654E71" w:rsidP="003E6E51">
            <w:pPr>
              <w:pStyle w:val="ListParagraph"/>
              <w:spacing w:line="240" w:lineRule="auto"/>
              <w:ind w:left="31"/>
              <w:rPr>
                <w:rFonts w:ascii="Calibri" w:hAnsi="Calibri"/>
                <w:sz w:val="20"/>
                <w:szCs w:val="20"/>
              </w:rPr>
            </w:pPr>
            <w:r w:rsidRPr="003E6E51">
              <w:rPr>
                <w:rFonts w:ascii="Calibri" w:hAnsi="Calibri"/>
                <w:sz w:val="20"/>
                <w:szCs w:val="20"/>
              </w:rPr>
              <w:lastRenderedPageBreak/>
              <w:t>Committee r</w:t>
            </w:r>
            <w:r w:rsidR="00CB4D4D" w:rsidRPr="003E6E51">
              <w:rPr>
                <w:rFonts w:ascii="Calibri" w:hAnsi="Calibri"/>
                <w:sz w:val="20"/>
                <w:szCs w:val="20"/>
              </w:rPr>
              <w:t xml:space="preserve">eviewed </w:t>
            </w:r>
            <w:r w:rsidR="002025AF" w:rsidRPr="003E6E51">
              <w:rPr>
                <w:rFonts w:ascii="Calibri" w:hAnsi="Calibri"/>
                <w:sz w:val="20"/>
                <w:szCs w:val="20"/>
              </w:rPr>
              <w:t xml:space="preserve">and voted on </w:t>
            </w:r>
            <w:r w:rsidR="00CB4D4D" w:rsidRPr="003E6E51">
              <w:rPr>
                <w:rFonts w:ascii="Calibri" w:hAnsi="Calibri"/>
                <w:sz w:val="20"/>
                <w:szCs w:val="20"/>
              </w:rPr>
              <w:t>approx</w:t>
            </w:r>
            <w:r w:rsidR="002025AF" w:rsidRPr="003E6E51">
              <w:rPr>
                <w:rFonts w:ascii="Calibri" w:hAnsi="Calibri"/>
                <w:sz w:val="20"/>
                <w:szCs w:val="20"/>
              </w:rPr>
              <w:t>imately</w:t>
            </w:r>
            <w:r w:rsidR="00CB4D4D" w:rsidRPr="003E6E51">
              <w:rPr>
                <w:rFonts w:ascii="Calibri" w:hAnsi="Calibri"/>
                <w:sz w:val="20"/>
                <w:szCs w:val="20"/>
              </w:rPr>
              <w:t xml:space="preserve"> 52 positions</w:t>
            </w:r>
            <w:r w:rsidRPr="003E6E51">
              <w:rPr>
                <w:rFonts w:ascii="Calibri" w:hAnsi="Calibri"/>
                <w:sz w:val="20"/>
                <w:szCs w:val="20"/>
              </w:rPr>
              <w:t xml:space="preserve"> at the November meeting.</w:t>
            </w:r>
            <w:r w:rsidR="00CB4D4D" w:rsidRPr="003E6E51">
              <w:rPr>
                <w:rFonts w:ascii="Calibri" w:hAnsi="Calibri"/>
                <w:sz w:val="20"/>
                <w:szCs w:val="20"/>
              </w:rPr>
              <w:t xml:space="preserve"> Results are attached and </w:t>
            </w:r>
            <w:r w:rsidRPr="003E6E51">
              <w:rPr>
                <w:rFonts w:ascii="Calibri" w:hAnsi="Calibri"/>
                <w:sz w:val="20"/>
                <w:szCs w:val="20"/>
              </w:rPr>
              <w:t xml:space="preserve">have been </w:t>
            </w:r>
            <w:r w:rsidR="00CB4D4D" w:rsidRPr="003E6E51">
              <w:rPr>
                <w:rFonts w:ascii="Calibri" w:hAnsi="Calibri"/>
                <w:sz w:val="20"/>
                <w:szCs w:val="20"/>
              </w:rPr>
              <w:t>forwarded to Dr. Sokenu for review at Exec</w:t>
            </w:r>
            <w:r w:rsidR="002025AF" w:rsidRPr="003E6E51">
              <w:rPr>
                <w:rFonts w:ascii="Calibri" w:hAnsi="Calibri"/>
                <w:sz w:val="20"/>
                <w:szCs w:val="20"/>
              </w:rPr>
              <w:t>utive</w:t>
            </w:r>
            <w:r w:rsidR="00CB4D4D" w:rsidRPr="003E6E51">
              <w:rPr>
                <w:rFonts w:ascii="Calibri" w:hAnsi="Calibri"/>
                <w:sz w:val="20"/>
                <w:szCs w:val="20"/>
              </w:rPr>
              <w:t xml:space="preserve"> Council. </w:t>
            </w:r>
          </w:p>
          <w:p w14:paraId="3D69AAE8" w14:textId="3144F719" w:rsidR="00524063" w:rsidRPr="003E6E51" w:rsidRDefault="00524063" w:rsidP="003E6E51">
            <w:pPr>
              <w:pStyle w:val="ListParagraph"/>
              <w:spacing w:line="240" w:lineRule="auto"/>
              <w:ind w:left="31"/>
              <w:rPr>
                <w:rFonts w:ascii="Calibri" w:hAnsi="Calibri"/>
                <w:sz w:val="20"/>
                <w:szCs w:val="20"/>
              </w:rPr>
            </w:pPr>
          </w:p>
          <w:p w14:paraId="60C29901" w14:textId="054F4E68" w:rsidR="0090041A" w:rsidRPr="003E6E51" w:rsidRDefault="00CB4D4D" w:rsidP="003E6E51">
            <w:pPr>
              <w:pStyle w:val="ListParagraph"/>
              <w:spacing w:line="240" w:lineRule="auto"/>
              <w:ind w:left="31"/>
              <w:rPr>
                <w:rFonts w:ascii="Calibri" w:hAnsi="Calibri"/>
                <w:sz w:val="20"/>
                <w:szCs w:val="20"/>
              </w:rPr>
            </w:pPr>
            <w:r w:rsidRPr="003E6E51">
              <w:rPr>
                <w:rFonts w:ascii="Calibri" w:hAnsi="Calibri"/>
                <w:sz w:val="20"/>
                <w:szCs w:val="20"/>
              </w:rPr>
              <w:t>Khushnur</w:t>
            </w:r>
            <w:r w:rsidR="00E52AD9" w:rsidRPr="003E6E51">
              <w:rPr>
                <w:rFonts w:ascii="Calibri" w:hAnsi="Calibri"/>
                <w:sz w:val="20"/>
                <w:szCs w:val="20"/>
              </w:rPr>
              <w:t xml:space="preserve"> Dadabhoy</w:t>
            </w:r>
            <w:r w:rsidRPr="003E6E51">
              <w:rPr>
                <w:rFonts w:ascii="Calibri" w:hAnsi="Calibri"/>
                <w:sz w:val="20"/>
                <w:szCs w:val="20"/>
              </w:rPr>
              <w:t>, Tiffany P</w:t>
            </w:r>
            <w:r w:rsidR="00E52AD9" w:rsidRPr="003E6E51">
              <w:rPr>
                <w:rFonts w:ascii="Calibri" w:hAnsi="Calibri"/>
                <w:sz w:val="20"/>
                <w:szCs w:val="20"/>
              </w:rPr>
              <w:t>awluk</w:t>
            </w:r>
            <w:r w:rsidRPr="003E6E51">
              <w:rPr>
                <w:rFonts w:ascii="Calibri" w:hAnsi="Calibri"/>
                <w:sz w:val="20"/>
                <w:szCs w:val="20"/>
              </w:rPr>
              <w:t xml:space="preserve">, </w:t>
            </w:r>
            <w:r w:rsidR="00E52AD9" w:rsidRPr="003E6E51">
              <w:rPr>
                <w:rFonts w:ascii="Calibri" w:hAnsi="Calibri"/>
                <w:sz w:val="20"/>
                <w:szCs w:val="20"/>
              </w:rPr>
              <w:t xml:space="preserve">Hugo Hernandez, Ruth Bennington, Dina Pielaet have </w:t>
            </w:r>
            <w:r w:rsidRPr="003E6E51">
              <w:rPr>
                <w:rFonts w:ascii="Calibri" w:hAnsi="Calibri"/>
                <w:sz w:val="20"/>
                <w:szCs w:val="20"/>
              </w:rPr>
              <w:t>volunteer</w:t>
            </w:r>
            <w:r w:rsidR="00E52AD9" w:rsidRPr="003E6E51">
              <w:rPr>
                <w:rFonts w:ascii="Calibri" w:hAnsi="Calibri"/>
                <w:sz w:val="20"/>
                <w:szCs w:val="20"/>
              </w:rPr>
              <w:t>ed</w:t>
            </w:r>
            <w:r w:rsidRPr="003E6E51">
              <w:rPr>
                <w:rFonts w:ascii="Calibri" w:hAnsi="Calibri"/>
                <w:sz w:val="20"/>
                <w:szCs w:val="20"/>
              </w:rPr>
              <w:t xml:space="preserve"> to </w:t>
            </w:r>
            <w:r w:rsidR="00E52AD9" w:rsidRPr="003E6E51">
              <w:rPr>
                <w:rFonts w:ascii="Calibri" w:hAnsi="Calibri"/>
                <w:sz w:val="20"/>
                <w:szCs w:val="20"/>
              </w:rPr>
              <w:t>assist</w:t>
            </w:r>
            <w:r w:rsidRPr="003E6E51">
              <w:rPr>
                <w:rFonts w:ascii="Calibri" w:hAnsi="Calibri"/>
                <w:sz w:val="20"/>
                <w:szCs w:val="20"/>
              </w:rPr>
              <w:t xml:space="preserve"> Monica </w:t>
            </w:r>
            <w:r w:rsidR="00E52AD9" w:rsidRPr="003E6E51">
              <w:rPr>
                <w:rFonts w:ascii="Calibri" w:hAnsi="Calibri"/>
                <w:sz w:val="20"/>
                <w:szCs w:val="20"/>
              </w:rPr>
              <w:t>Garcia in this</w:t>
            </w:r>
            <w:r w:rsidR="002025AF" w:rsidRPr="003E6E51">
              <w:rPr>
                <w:rFonts w:ascii="Calibri" w:hAnsi="Calibri"/>
                <w:sz w:val="20"/>
                <w:szCs w:val="20"/>
              </w:rPr>
              <w:t xml:space="preserve"> work</w:t>
            </w:r>
            <w:r w:rsidR="00E52AD9" w:rsidRPr="003E6E51">
              <w:rPr>
                <w:rFonts w:ascii="Calibri" w:hAnsi="Calibri"/>
                <w:sz w:val="20"/>
                <w:szCs w:val="20"/>
              </w:rPr>
              <w:t xml:space="preserve"> </w:t>
            </w:r>
            <w:r w:rsidRPr="003E6E51">
              <w:rPr>
                <w:rFonts w:ascii="Calibri" w:hAnsi="Calibri"/>
                <w:sz w:val="20"/>
                <w:szCs w:val="20"/>
              </w:rPr>
              <w:t xml:space="preserve">group. </w:t>
            </w:r>
            <w:r w:rsidR="005C203A" w:rsidRPr="003E6E51">
              <w:rPr>
                <w:rFonts w:ascii="Calibri" w:hAnsi="Calibri"/>
                <w:sz w:val="20"/>
                <w:szCs w:val="20"/>
              </w:rPr>
              <w:t xml:space="preserve">Monica will reach out to Associated Students for a student to participate in this group. </w:t>
            </w:r>
            <w:r w:rsidR="00F63B2F" w:rsidRPr="003E6E51">
              <w:rPr>
                <w:rFonts w:ascii="Calibri" w:hAnsi="Calibri"/>
                <w:sz w:val="20"/>
                <w:szCs w:val="20"/>
              </w:rPr>
              <w:t xml:space="preserve">Linda </w:t>
            </w:r>
            <w:r w:rsidR="005C203A" w:rsidRPr="003E6E51">
              <w:rPr>
                <w:rFonts w:ascii="Calibri" w:hAnsi="Calibri"/>
                <w:sz w:val="20"/>
                <w:szCs w:val="20"/>
              </w:rPr>
              <w:t xml:space="preserve">Resendiz </w:t>
            </w:r>
            <w:r w:rsidR="00F63B2F" w:rsidRPr="003E6E51">
              <w:rPr>
                <w:rFonts w:ascii="Calibri" w:hAnsi="Calibri"/>
                <w:sz w:val="20"/>
                <w:szCs w:val="20"/>
              </w:rPr>
              <w:t xml:space="preserve">will </w:t>
            </w:r>
            <w:r w:rsidR="005C203A" w:rsidRPr="003E6E51">
              <w:rPr>
                <w:rFonts w:ascii="Calibri" w:hAnsi="Calibri"/>
                <w:sz w:val="20"/>
                <w:szCs w:val="20"/>
              </w:rPr>
              <w:t>reach out to</w:t>
            </w:r>
            <w:r w:rsidR="00F63B2F" w:rsidRPr="003E6E51">
              <w:rPr>
                <w:rFonts w:ascii="Calibri" w:hAnsi="Calibri"/>
                <w:sz w:val="20"/>
                <w:szCs w:val="20"/>
              </w:rPr>
              <w:t xml:space="preserve"> classified staff</w:t>
            </w:r>
            <w:r w:rsidR="002B4B78" w:rsidRPr="003E6E51">
              <w:rPr>
                <w:rFonts w:ascii="Calibri" w:hAnsi="Calibri"/>
                <w:sz w:val="20"/>
                <w:szCs w:val="20"/>
              </w:rPr>
              <w:t xml:space="preserve"> </w:t>
            </w:r>
            <w:r w:rsidR="00482604" w:rsidRPr="003E6E51">
              <w:rPr>
                <w:rFonts w:ascii="Calibri" w:hAnsi="Calibri"/>
                <w:sz w:val="20"/>
                <w:szCs w:val="20"/>
              </w:rPr>
              <w:t>for interested participants</w:t>
            </w:r>
            <w:r w:rsidR="00F63B2F" w:rsidRPr="003E6E51">
              <w:rPr>
                <w:rFonts w:ascii="Calibri" w:hAnsi="Calibri"/>
                <w:sz w:val="20"/>
                <w:szCs w:val="20"/>
              </w:rPr>
              <w:t xml:space="preserve">. </w:t>
            </w:r>
          </w:p>
          <w:p w14:paraId="5F89F314" w14:textId="77777777" w:rsidR="002025AF" w:rsidRPr="003E6E51" w:rsidRDefault="002025AF" w:rsidP="003E6E51">
            <w:pPr>
              <w:pStyle w:val="ListParagraph"/>
              <w:spacing w:line="240" w:lineRule="auto"/>
              <w:ind w:left="31"/>
              <w:rPr>
                <w:rFonts w:ascii="Calibri" w:hAnsi="Calibri"/>
                <w:sz w:val="20"/>
                <w:szCs w:val="20"/>
              </w:rPr>
            </w:pPr>
          </w:p>
          <w:p w14:paraId="2744E0CC" w14:textId="21C00B9B" w:rsidR="0090041A" w:rsidRPr="003E6E51" w:rsidRDefault="0090041A" w:rsidP="003E6E51">
            <w:pPr>
              <w:pStyle w:val="ListParagraph"/>
              <w:spacing w:line="240" w:lineRule="auto"/>
              <w:ind w:left="31"/>
              <w:rPr>
                <w:rFonts w:ascii="Calibri" w:hAnsi="Calibri"/>
                <w:sz w:val="20"/>
                <w:szCs w:val="20"/>
              </w:rPr>
            </w:pPr>
            <w:r w:rsidRPr="003E6E51">
              <w:rPr>
                <w:rFonts w:ascii="Calibri" w:hAnsi="Calibri"/>
                <w:sz w:val="20"/>
                <w:szCs w:val="20"/>
              </w:rPr>
              <w:t xml:space="preserve">A simplified process was approved in concept which included a template word doc for program plans. </w:t>
            </w:r>
          </w:p>
          <w:p w14:paraId="75E4FD44" w14:textId="77599701" w:rsidR="0090041A" w:rsidRPr="003E6E51" w:rsidRDefault="0090041A" w:rsidP="003E6E51">
            <w:pPr>
              <w:pStyle w:val="ListParagraph"/>
              <w:spacing w:line="240" w:lineRule="auto"/>
              <w:ind w:left="31"/>
              <w:rPr>
                <w:rFonts w:ascii="Calibri" w:hAnsi="Calibri"/>
                <w:sz w:val="20"/>
                <w:szCs w:val="20"/>
              </w:rPr>
            </w:pPr>
            <w:r w:rsidRPr="003E6E51">
              <w:rPr>
                <w:rFonts w:ascii="Calibri" w:hAnsi="Calibri"/>
                <w:sz w:val="20"/>
                <w:szCs w:val="20"/>
              </w:rPr>
              <w:t>The Excel spreadsheet</w:t>
            </w:r>
            <w:r w:rsidR="0064690B" w:rsidRPr="003E6E51">
              <w:rPr>
                <w:rFonts w:ascii="Calibri" w:hAnsi="Calibri"/>
                <w:sz w:val="20"/>
                <w:szCs w:val="20"/>
              </w:rPr>
              <w:t xml:space="preserve"> for resource requests</w:t>
            </w:r>
            <w:r w:rsidRPr="003E6E51">
              <w:rPr>
                <w:rFonts w:ascii="Calibri" w:hAnsi="Calibri"/>
                <w:sz w:val="20"/>
                <w:szCs w:val="20"/>
              </w:rPr>
              <w:t xml:space="preserve"> was reviewe</w:t>
            </w:r>
            <w:r w:rsidR="0064690B" w:rsidRPr="003E6E51">
              <w:rPr>
                <w:rFonts w:ascii="Calibri" w:hAnsi="Calibri"/>
                <w:sz w:val="20"/>
                <w:szCs w:val="20"/>
              </w:rPr>
              <w:t>d</w:t>
            </w:r>
            <w:r w:rsidRPr="003E6E51">
              <w:rPr>
                <w:rFonts w:ascii="Calibri" w:hAnsi="Calibri"/>
                <w:sz w:val="20"/>
                <w:szCs w:val="20"/>
              </w:rPr>
              <w:t xml:space="preserve">. FTCap recommended not to include anything under $1K on the spreadsheet. Requests for items under $1K should be addressed by Dept. Deans first. </w:t>
            </w:r>
          </w:p>
          <w:p w14:paraId="3FDA9D74" w14:textId="77777777" w:rsidR="007D2FA3" w:rsidRDefault="007D2FA3" w:rsidP="00D2161D">
            <w:pPr>
              <w:pStyle w:val="ListParagraph"/>
              <w:spacing w:line="240" w:lineRule="auto"/>
              <w:ind w:left="211"/>
              <w:rPr>
                <w:rFonts w:asciiTheme="majorHAnsi" w:hAnsiTheme="majorHAnsi"/>
                <w:sz w:val="20"/>
                <w:szCs w:val="20"/>
              </w:rPr>
            </w:pPr>
          </w:p>
          <w:p w14:paraId="46BEE885" w14:textId="6B6E6A87" w:rsidR="0090041A" w:rsidRPr="003E6E51" w:rsidRDefault="006A673A" w:rsidP="003E6E51">
            <w:pPr>
              <w:pStyle w:val="ListParagraph"/>
              <w:spacing w:after="0" w:line="240" w:lineRule="auto"/>
              <w:ind w:left="31"/>
              <w:rPr>
                <w:rFonts w:ascii="Calibri" w:hAnsi="Calibri"/>
                <w:sz w:val="20"/>
                <w:szCs w:val="20"/>
              </w:rPr>
            </w:pPr>
            <w:r w:rsidRPr="003E6E51">
              <w:rPr>
                <w:rFonts w:ascii="Calibri" w:hAnsi="Calibri"/>
                <w:sz w:val="20"/>
                <w:szCs w:val="20"/>
              </w:rPr>
              <w:lastRenderedPageBreak/>
              <w:t xml:space="preserve">Information was received from 7 colleges regarding </w:t>
            </w:r>
            <w:r w:rsidR="00D22236" w:rsidRPr="003E6E51">
              <w:rPr>
                <w:rFonts w:ascii="Calibri" w:hAnsi="Calibri"/>
                <w:sz w:val="20"/>
                <w:szCs w:val="20"/>
              </w:rPr>
              <w:t xml:space="preserve">their </w:t>
            </w:r>
            <w:r w:rsidRPr="003E6E51">
              <w:rPr>
                <w:rFonts w:ascii="Calibri" w:hAnsi="Calibri"/>
                <w:sz w:val="20"/>
                <w:szCs w:val="20"/>
              </w:rPr>
              <w:t>deadline</w:t>
            </w:r>
            <w:r w:rsidR="00A562F0" w:rsidRPr="003E6E51">
              <w:rPr>
                <w:rFonts w:ascii="Calibri" w:hAnsi="Calibri"/>
                <w:sz w:val="20"/>
                <w:szCs w:val="20"/>
              </w:rPr>
              <w:t>s;</w:t>
            </w:r>
            <w:r w:rsidRPr="003E6E51">
              <w:rPr>
                <w:rFonts w:ascii="Calibri" w:hAnsi="Calibri"/>
                <w:sz w:val="20"/>
                <w:szCs w:val="20"/>
              </w:rPr>
              <w:t xml:space="preserve"> almost all colleges were in alignment with Moorpark’s fall timeline. Template forms should be available </w:t>
            </w:r>
            <w:r w:rsidR="002025AF" w:rsidRPr="003E6E51">
              <w:rPr>
                <w:rFonts w:ascii="Calibri" w:hAnsi="Calibri"/>
                <w:sz w:val="20"/>
                <w:szCs w:val="20"/>
              </w:rPr>
              <w:t xml:space="preserve">in </w:t>
            </w:r>
            <w:r w:rsidRPr="003E6E51">
              <w:rPr>
                <w:rFonts w:ascii="Calibri" w:hAnsi="Calibri"/>
                <w:sz w:val="20"/>
                <w:szCs w:val="20"/>
              </w:rPr>
              <w:t>late spring with data available by early summer</w:t>
            </w:r>
            <w:r w:rsidR="007D2FA3" w:rsidRPr="003E6E51">
              <w:rPr>
                <w:rFonts w:ascii="Calibri" w:hAnsi="Calibri"/>
                <w:sz w:val="20"/>
                <w:szCs w:val="20"/>
              </w:rPr>
              <w:t>.</w:t>
            </w:r>
            <w:r w:rsidRPr="003E6E51">
              <w:rPr>
                <w:rFonts w:ascii="Calibri" w:hAnsi="Calibri"/>
                <w:sz w:val="20"/>
                <w:szCs w:val="20"/>
              </w:rPr>
              <w:t xml:space="preserve"> Khushnur </w:t>
            </w:r>
            <w:r w:rsidR="007D2FA3" w:rsidRPr="003E6E51">
              <w:rPr>
                <w:rFonts w:ascii="Calibri" w:hAnsi="Calibri"/>
                <w:sz w:val="20"/>
                <w:szCs w:val="20"/>
              </w:rPr>
              <w:t xml:space="preserve">Dadabhoy </w:t>
            </w:r>
            <w:r w:rsidRPr="003E6E51">
              <w:rPr>
                <w:rFonts w:ascii="Calibri" w:hAnsi="Calibri"/>
                <w:sz w:val="20"/>
                <w:szCs w:val="20"/>
              </w:rPr>
              <w:t>advocates for a spring timeline for the student service areas.</w:t>
            </w:r>
          </w:p>
          <w:p w14:paraId="7AC07D29" w14:textId="77777777" w:rsidR="006A673A" w:rsidRPr="003E6E51" w:rsidRDefault="006A673A" w:rsidP="003E6E51">
            <w:pPr>
              <w:pStyle w:val="ListParagraph"/>
              <w:spacing w:line="240" w:lineRule="auto"/>
              <w:ind w:left="31"/>
              <w:rPr>
                <w:rFonts w:ascii="Calibri" w:hAnsi="Calibri"/>
                <w:sz w:val="20"/>
                <w:szCs w:val="20"/>
              </w:rPr>
            </w:pPr>
          </w:p>
          <w:p w14:paraId="631D0A9F" w14:textId="6BC65B10" w:rsidR="006A673A" w:rsidRPr="003E6E51" w:rsidRDefault="006A673A" w:rsidP="003E6E51">
            <w:pPr>
              <w:pStyle w:val="ListParagraph"/>
              <w:spacing w:line="240" w:lineRule="auto"/>
              <w:ind w:left="31"/>
              <w:rPr>
                <w:rFonts w:ascii="Calibri" w:hAnsi="Calibri"/>
                <w:sz w:val="20"/>
                <w:szCs w:val="20"/>
              </w:rPr>
            </w:pPr>
            <w:r w:rsidRPr="003E6E51">
              <w:rPr>
                <w:rFonts w:ascii="Calibri" w:hAnsi="Calibri"/>
                <w:sz w:val="20"/>
                <w:szCs w:val="20"/>
              </w:rPr>
              <w:t>Feedback from DEI workgroup was in</w:t>
            </w:r>
            <w:r w:rsidR="002025AF" w:rsidRPr="003E6E51">
              <w:rPr>
                <w:rFonts w:ascii="Calibri" w:hAnsi="Calibri"/>
                <w:sz w:val="20"/>
                <w:szCs w:val="20"/>
              </w:rPr>
              <w:t>c</w:t>
            </w:r>
            <w:r w:rsidRPr="003E6E51">
              <w:rPr>
                <w:rFonts w:ascii="Calibri" w:hAnsi="Calibri"/>
                <w:sz w:val="20"/>
                <w:szCs w:val="20"/>
              </w:rPr>
              <w:t>orporated into proposed strategic direction questions wherever possible.</w:t>
            </w:r>
          </w:p>
          <w:p w14:paraId="29B9909E" w14:textId="77777777" w:rsidR="006A673A" w:rsidRPr="003E6E51" w:rsidRDefault="006A673A" w:rsidP="003E6E51">
            <w:pPr>
              <w:pStyle w:val="ListParagraph"/>
              <w:spacing w:line="240" w:lineRule="auto"/>
              <w:ind w:left="31"/>
              <w:rPr>
                <w:rFonts w:ascii="Calibri" w:hAnsi="Calibri"/>
                <w:sz w:val="20"/>
                <w:szCs w:val="20"/>
              </w:rPr>
            </w:pPr>
          </w:p>
          <w:p w14:paraId="31BAF23D" w14:textId="3B533BAE" w:rsidR="006A673A" w:rsidRPr="003E6E51" w:rsidRDefault="006A673A" w:rsidP="003E6E51">
            <w:pPr>
              <w:pStyle w:val="ListParagraph"/>
              <w:spacing w:line="240" w:lineRule="auto"/>
              <w:ind w:left="31"/>
              <w:rPr>
                <w:rFonts w:ascii="Calibri" w:hAnsi="Calibri"/>
                <w:sz w:val="20"/>
                <w:szCs w:val="20"/>
              </w:rPr>
            </w:pPr>
            <w:r w:rsidRPr="003E6E51">
              <w:rPr>
                <w:rFonts w:ascii="Calibri" w:hAnsi="Calibri"/>
                <w:sz w:val="20"/>
                <w:szCs w:val="20"/>
              </w:rPr>
              <w:t xml:space="preserve">Refer to F in annual program plan worddoc. There will not be structural changes in this final item relating to Administrator Feedback. The Research Office will contact Deans on Oct. 1 to let them know what program plans are outstanding. </w:t>
            </w:r>
          </w:p>
          <w:p w14:paraId="14523B55" w14:textId="77777777" w:rsidR="006A673A" w:rsidRPr="003E6E51" w:rsidRDefault="006A673A" w:rsidP="003E6E51">
            <w:pPr>
              <w:pStyle w:val="ListParagraph"/>
              <w:spacing w:line="240" w:lineRule="auto"/>
              <w:ind w:left="31"/>
              <w:rPr>
                <w:rFonts w:ascii="Calibri" w:hAnsi="Calibri"/>
                <w:sz w:val="20"/>
                <w:szCs w:val="20"/>
              </w:rPr>
            </w:pPr>
          </w:p>
          <w:p w14:paraId="16C12CAB" w14:textId="69133F5E" w:rsidR="00417297" w:rsidRPr="00BD23CE" w:rsidRDefault="002E2277" w:rsidP="003E6E51">
            <w:pPr>
              <w:pStyle w:val="ListParagraph"/>
              <w:spacing w:line="240" w:lineRule="auto"/>
              <w:ind w:left="31"/>
              <w:rPr>
                <w:rFonts w:asciiTheme="majorHAnsi" w:hAnsiTheme="majorHAnsi"/>
                <w:sz w:val="20"/>
                <w:szCs w:val="20"/>
              </w:rPr>
            </w:pPr>
            <w:r w:rsidRPr="003E6E51">
              <w:rPr>
                <w:rFonts w:ascii="Calibri" w:hAnsi="Calibri"/>
                <w:sz w:val="20"/>
                <w:szCs w:val="20"/>
              </w:rPr>
              <w:t>A r</w:t>
            </w:r>
            <w:r w:rsidR="00697A6C" w:rsidRPr="003E6E51">
              <w:rPr>
                <w:rFonts w:ascii="Calibri" w:hAnsi="Calibri"/>
                <w:sz w:val="20"/>
                <w:szCs w:val="20"/>
              </w:rPr>
              <w:t xml:space="preserve">evised list of strategic direction questions was </w:t>
            </w:r>
            <w:r w:rsidR="006A673A" w:rsidRPr="003E6E51">
              <w:rPr>
                <w:rFonts w:ascii="Calibri" w:hAnsi="Calibri"/>
                <w:sz w:val="20"/>
                <w:szCs w:val="20"/>
              </w:rPr>
              <w:t>presented</w:t>
            </w:r>
            <w:r w:rsidR="00697A6C" w:rsidRPr="003E6E51">
              <w:rPr>
                <w:rFonts w:ascii="Calibri" w:hAnsi="Calibri"/>
                <w:sz w:val="20"/>
                <w:szCs w:val="20"/>
              </w:rPr>
              <w:t>. A</w:t>
            </w:r>
            <w:r w:rsidR="00F63B2F" w:rsidRPr="003E6E51">
              <w:rPr>
                <w:rFonts w:ascii="Calibri" w:hAnsi="Calibri"/>
                <w:sz w:val="20"/>
                <w:szCs w:val="20"/>
              </w:rPr>
              <w:t xml:space="preserve"> CTE </w:t>
            </w:r>
            <w:r w:rsidR="00697A6C" w:rsidRPr="003E6E51">
              <w:rPr>
                <w:rFonts w:ascii="Calibri" w:hAnsi="Calibri"/>
                <w:sz w:val="20"/>
                <w:szCs w:val="20"/>
              </w:rPr>
              <w:t>question was added</w:t>
            </w:r>
            <w:r w:rsidR="00F63B2F" w:rsidRPr="003E6E51">
              <w:rPr>
                <w:rFonts w:ascii="Calibri" w:hAnsi="Calibri"/>
                <w:sz w:val="20"/>
                <w:szCs w:val="20"/>
              </w:rPr>
              <w:t xml:space="preserve">. </w:t>
            </w:r>
            <w:r w:rsidRPr="003E6E51">
              <w:rPr>
                <w:rFonts w:ascii="Calibri" w:hAnsi="Calibri"/>
                <w:sz w:val="20"/>
                <w:szCs w:val="20"/>
              </w:rPr>
              <w:t>C</w:t>
            </w:r>
            <w:r w:rsidR="00795784" w:rsidRPr="003E6E51">
              <w:rPr>
                <w:rFonts w:ascii="Calibri" w:hAnsi="Calibri"/>
                <w:sz w:val="20"/>
                <w:szCs w:val="20"/>
              </w:rPr>
              <w:t xml:space="preserve">omments </w:t>
            </w:r>
            <w:r w:rsidR="00B215E5" w:rsidRPr="003E6E51">
              <w:rPr>
                <w:rFonts w:ascii="Calibri" w:hAnsi="Calibri"/>
                <w:sz w:val="20"/>
                <w:szCs w:val="20"/>
              </w:rPr>
              <w:t>were made regarding</w:t>
            </w:r>
            <w:r w:rsidR="00795784" w:rsidRPr="003E6E51">
              <w:rPr>
                <w:rFonts w:ascii="Calibri" w:hAnsi="Calibri"/>
                <w:sz w:val="20"/>
                <w:szCs w:val="20"/>
              </w:rPr>
              <w:t xml:space="preserve"> simplifying</w:t>
            </w:r>
            <w:r w:rsidRPr="003E6E51">
              <w:rPr>
                <w:rFonts w:ascii="Calibri" w:hAnsi="Calibri"/>
                <w:sz w:val="20"/>
                <w:szCs w:val="20"/>
              </w:rPr>
              <w:t xml:space="preserve"> or reducing the number of question</w:t>
            </w:r>
            <w:r w:rsidR="00795784" w:rsidRPr="003E6E51">
              <w:rPr>
                <w:rFonts w:ascii="Calibri" w:hAnsi="Calibri"/>
                <w:sz w:val="20"/>
                <w:szCs w:val="20"/>
              </w:rPr>
              <w:t>s. Sydney</w:t>
            </w:r>
            <w:r w:rsidRPr="003E6E51">
              <w:rPr>
                <w:rFonts w:ascii="Calibri" w:hAnsi="Calibri"/>
                <w:sz w:val="20"/>
                <w:szCs w:val="20"/>
              </w:rPr>
              <w:t xml:space="preserve"> Sims suggested</w:t>
            </w:r>
            <w:r w:rsidR="00795784" w:rsidRPr="003E6E51">
              <w:rPr>
                <w:rFonts w:ascii="Calibri" w:hAnsi="Calibri"/>
                <w:sz w:val="20"/>
                <w:szCs w:val="20"/>
              </w:rPr>
              <w:t xml:space="preserve"> </w:t>
            </w:r>
            <w:r w:rsidRPr="003E6E51">
              <w:rPr>
                <w:rFonts w:ascii="Calibri" w:hAnsi="Calibri"/>
                <w:sz w:val="20"/>
                <w:szCs w:val="20"/>
              </w:rPr>
              <w:t>preceding</w:t>
            </w:r>
            <w:r w:rsidR="00795784" w:rsidRPr="003E6E51">
              <w:rPr>
                <w:rFonts w:ascii="Calibri" w:hAnsi="Calibri"/>
                <w:sz w:val="20"/>
                <w:szCs w:val="20"/>
              </w:rPr>
              <w:t xml:space="preserve"> each question with</w:t>
            </w:r>
            <w:r w:rsidRPr="003E6E51">
              <w:rPr>
                <w:rFonts w:ascii="Calibri" w:hAnsi="Calibri"/>
                <w:sz w:val="20"/>
                <w:szCs w:val="20"/>
              </w:rPr>
              <w:t xml:space="preserve"> a</w:t>
            </w:r>
            <w:r w:rsidR="00795784" w:rsidRPr="003E6E51">
              <w:rPr>
                <w:rFonts w:ascii="Calibri" w:hAnsi="Calibri"/>
                <w:sz w:val="20"/>
                <w:szCs w:val="20"/>
              </w:rPr>
              <w:t xml:space="preserve"> subheading or focus area. </w:t>
            </w:r>
            <w:r w:rsidR="00B215E5" w:rsidRPr="003E6E51">
              <w:rPr>
                <w:rFonts w:ascii="Calibri" w:hAnsi="Calibri"/>
                <w:sz w:val="20"/>
                <w:szCs w:val="20"/>
              </w:rPr>
              <w:t>Mary</w:t>
            </w:r>
            <w:r w:rsidR="005C681C" w:rsidRPr="003E6E51">
              <w:rPr>
                <w:rFonts w:ascii="Calibri" w:hAnsi="Calibri"/>
                <w:sz w:val="20"/>
                <w:szCs w:val="20"/>
              </w:rPr>
              <w:t xml:space="preserve"> Rees</w:t>
            </w:r>
            <w:r w:rsidR="00B215E5" w:rsidRPr="003E6E51">
              <w:rPr>
                <w:rFonts w:ascii="Calibri" w:hAnsi="Calibri"/>
                <w:sz w:val="20"/>
                <w:szCs w:val="20"/>
              </w:rPr>
              <w:t xml:space="preserve"> suggest</w:t>
            </w:r>
            <w:r w:rsidR="007D2FA3" w:rsidRPr="003E6E51">
              <w:rPr>
                <w:rFonts w:ascii="Calibri" w:hAnsi="Calibri"/>
                <w:sz w:val="20"/>
                <w:szCs w:val="20"/>
              </w:rPr>
              <w:t>s</w:t>
            </w:r>
            <w:r w:rsidR="00B215E5" w:rsidRPr="003E6E51">
              <w:rPr>
                <w:rFonts w:ascii="Calibri" w:hAnsi="Calibri"/>
                <w:sz w:val="20"/>
                <w:szCs w:val="20"/>
              </w:rPr>
              <w:t xml:space="preserve"> linking SWOT approach</w:t>
            </w:r>
            <w:r w:rsidR="003D0525" w:rsidRPr="003E6E51">
              <w:rPr>
                <w:rFonts w:ascii="Calibri" w:hAnsi="Calibri"/>
                <w:sz w:val="20"/>
                <w:szCs w:val="20"/>
              </w:rPr>
              <w:t xml:space="preserve">. </w:t>
            </w:r>
            <w:r w:rsidR="00884972" w:rsidRPr="003E6E51">
              <w:rPr>
                <w:rFonts w:ascii="Calibri" w:hAnsi="Calibri"/>
                <w:sz w:val="20"/>
                <w:szCs w:val="20"/>
              </w:rPr>
              <w:t xml:space="preserve">There was a discussion about question </w:t>
            </w:r>
            <w:r w:rsidR="009F63BF" w:rsidRPr="003E6E51">
              <w:rPr>
                <w:rFonts w:ascii="Calibri" w:hAnsi="Calibri"/>
                <w:sz w:val="20"/>
                <w:szCs w:val="20"/>
              </w:rPr>
              <w:t>#5</w:t>
            </w:r>
            <w:r w:rsidR="007D2FA3" w:rsidRPr="003E6E51">
              <w:rPr>
                <w:rFonts w:ascii="Calibri" w:hAnsi="Calibri"/>
                <w:sz w:val="20"/>
                <w:szCs w:val="20"/>
              </w:rPr>
              <w:t xml:space="preserve"> </w:t>
            </w:r>
            <w:r w:rsidR="006A673A" w:rsidRPr="003E6E51">
              <w:rPr>
                <w:rFonts w:ascii="Calibri" w:hAnsi="Calibri"/>
                <w:sz w:val="20"/>
                <w:szCs w:val="20"/>
              </w:rPr>
              <w:t xml:space="preserve">related to </w:t>
            </w:r>
            <w:r w:rsidR="007D2FA3" w:rsidRPr="003E6E51">
              <w:rPr>
                <w:rFonts w:ascii="Calibri" w:hAnsi="Calibri"/>
                <w:sz w:val="20"/>
                <w:szCs w:val="20"/>
              </w:rPr>
              <w:t xml:space="preserve">program </w:t>
            </w:r>
            <w:r w:rsidR="006A673A" w:rsidRPr="003E6E51">
              <w:rPr>
                <w:rFonts w:ascii="Calibri" w:hAnsi="Calibri"/>
                <w:sz w:val="20"/>
                <w:szCs w:val="20"/>
              </w:rPr>
              <w:t>collaboration</w:t>
            </w:r>
            <w:r w:rsidR="007D2FA3" w:rsidRPr="003E6E51">
              <w:rPr>
                <w:rFonts w:ascii="Calibri" w:hAnsi="Calibri"/>
                <w:sz w:val="20"/>
                <w:szCs w:val="20"/>
              </w:rPr>
              <w:t xml:space="preserve"> and services</w:t>
            </w:r>
            <w:r w:rsidR="00884972" w:rsidRPr="003E6E51">
              <w:rPr>
                <w:rFonts w:ascii="Calibri" w:hAnsi="Calibri"/>
                <w:sz w:val="20"/>
                <w:szCs w:val="20"/>
              </w:rPr>
              <w:t xml:space="preserve">. This question </w:t>
            </w:r>
            <w:r w:rsidR="007D2FA3" w:rsidRPr="003E6E51">
              <w:rPr>
                <w:rFonts w:ascii="Calibri" w:hAnsi="Calibri"/>
                <w:sz w:val="20"/>
                <w:szCs w:val="20"/>
              </w:rPr>
              <w:t>will</w:t>
            </w:r>
            <w:r w:rsidR="00884972" w:rsidRPr="003E6E51">
              <w:rPr>
                <w:rFonts w:ascii="Calibri" w:hAnsi="Calibri"/>
                <w:sz w:val="20"/>
                <w:szCs w:val="20"/>
              </w:rPr>
              <w:t xml:space="preserve"> be </w:t>
            </w:r>
            <w:r w:rsidR="004D1406" w:rsidRPr="003E6E51">
              <w:rPr>
                <w:rFonts w:ascii="Calibri" w:hAnsi="Calibri"/>
                <w:sz w:val="20"/>
                <w:szCs w:val="20"/>
              </w:rPr>
              <w:t>brought back to</w:t>
            </w:r>
            <w:r w:rsidR="009F63BF" w:rsidRPr="003E6E51">
              <w:rPr>
                <w:rFonts w:ascii="Calibri" w:hAnsi="Calibri"/>
                <w:sz w:val="20"/>
                <w:szCs w:val="20"/>
              </w:rPr>
              <w:t xml:space="preserve"> DEI workgroup</w:t>
            </w:r>
            <w:r w:rsidR="004D1406" w:rsidRPr="003E6E51">
              <w:rPr>
                <w:rFonts w:ascii="Calibri" w:hAnsi="Calibri"/>
                <w:sz w:val="20"/>
                <w:szCs w:val="20"/>
              </w:rPr>
              <w:t xml:space="preserve"> to see if there</w:t>
            </w:r>
            <w:r w:rsidR="00CD6D63">
              <w:rPr>
                <w:rFonts w:ascii="Calibri" w:hAnsi="Calibri"/>
                <w:sz w:val="20"/>
                <w:szCs w:val="20"/>
              </w:rPr>
              <w:t xml:space="preserve"> is</w:t>
            </w:r>
            <w:r w:rsidR="004D1406" w:rsidRPr="003E6E51">
              <w:rPr>
                <w:rFonts w:ascii="Calibri" w:hAnsi="Calibri"/>
                <w:sz w:val="20"/>
                <w:szCs w:val="20"/>
              </w:rPr>
              <w:t xml:space="preserve"> a concern and needs to be included</w:t>
            </w:r>
            <w:r w:rsidR="009F63BF" w:rsidRPr="003E6E51">
              <w:rPr>
                <w:rFonts w:ascii="Calibri" w:hAnsi="Calibri"/>
                <w:sz w:val="20"/>
                <w:szCs w:val="20"/>
              </w:rPr>
              <w:t>.</w:t>
            </w:r>
            <w:r w:rsidR="004D1406" w:rsidRPr="003E6E51">
              <w:rPr>
                <w:rFonts w:ascii="Calibri" w:hAnsi="Calibri"/>
                <w:sz w:val="20"/>
                <w:szCs w:val="20"/>
              </w:rPr>
              <w:t xml:space="preserve"> Hugo </w:t>
            </w:r>
            <w:r w:rsidR="007D2FA3" w:rsidRPr="003E6E51">
              <w:rPr>
                <w:rFonts w:ascii="Calibri" w:hAnsi="Calibri"/>
                <w:sz w:val="20"/>
                <w:szCs w:val="20"/>
              </w:rPr>
              <w:t xml:space="preserve">Hernandez </w:t>
            </w:r>
            <w:r w:rsidR="004D1406" w:rsidRPr="003E6E51">
              <w:rPr>
                <w:rFonts w:ascii="Calibri" w:hAnsi="Calibri"/>
                <w:sz w:val="20"/>
                <w:szCs w:val="20"/>
              </w:rPr>
              <w:t>suggested that the collaborative aspect could be folded into SWOT</w:t>
            </w:r>
            <w:r w:rsidR="003D0525" w:rsidRPr="003E6E51">
              <w:rPr>
                <w:rFonts w:ascii="Calibri" w:hAnsi="Calibri"/>
                <w:sz w:val="20"/>
                <w:szCs w:val="20"/>
              </w:rPr>
              <w:t>. The</w:t>
            </w:r>
            <w:r w:rsidR="00913F79" w:rsidRPr="003E6E51">
              <w:rPr>
                <w:rFonts w:ascii="Calibri" w:hAnsi="Calibri"/>
                <w:sz w:val="20"/>
                <w:szCs w:val="20"/>
              </w:rPr>
              <w:t xml:space="preserve"> work group</w:t>
            </w:r>
            <w:r w:rsidR="003D0525" w:rsidRPr="003E6E51">
              <w:rPr>
                <w:rFonts w:ascii="Calibri" w:hAnsi="Calibri"/>
                <w:sz w:val="20"/>
                <w:szCs w:val="20"/>
              </w:rPr>
              <w:t xml:space="preserve"> will reconvene and b</w:t>
            </w:r>
            <w:r w:rsidR="00913F79" w:rsidRPr="003E6E51">
              <w:rPr>
                <w:rFonts w:ascii="Calibri" w:hAnsi="Calibri"/>
                <w:sz w:val="20"/>
                <w:szCs w:val="20"/>
              </w:rPr>
              <w:t xml:space="preserve">ring back </w:t>
            </w:r>
            <w:r w:rsidR="003D0525" w:rsidRPr="003E6E51">
              <w:rPr>
                <w:rFonts w:ascii="Calibri" w:hAnsi="Calibri"/>
                <w:sz w:val="20"/>
                <w:szCs w:val="20"/>
              </w:rPr>
              <w:t xml:space="preserve">proposals </w:t>
            </w:r>
            <w:r w:rsidR="00913F79" w:rsidRPr="003E6E51">
              <w:rPr>
                <w:rFonts w:ascii="Calibri" w:hAnsi="Calibri"/>
                <w:sz w:val="20"/>
                <w:szCs w:val="20"/>
              </w:rPr>
              <w:t>to</w:t>
            </w:r>
            <w:r w:rsidR="003D0525" w:rsidRPr="003E6E51">
              <w:rPr>
                <w:rFonts w:ascii="Calibri" w:hAnsi="Calibri"/>
                <w:sz w:val="20"/>
                <w:szCs w:val="20"/>
              </w:rPr>
              <w:t xml:space="preserve"> the</w:t>
            </w:r>
            <w:r w:rsidR="00913F79" w:rsidRPr="003E6E51">
              <w:rPr>
                <w:rFonts w:ascii="Calibri" w:hAnsi="Calibri"/>
                <w:sz w:val="20"/>
                <w:szCs w:val="20"/>
              </w:rPr>
              <w:t xml:space="preserve"> next meeting. </w:t>
            </w:r>
            <w:r w:rsidR="003D0525" w:rsidRPr="003E6E51">
              <w:rPr>
                <w:rFonts w:ascii="Calibri" w:hAnsi="Calibri"/>
                <w:sz w:val="20"/>
                <w:szCs w:val="20"/>
              </w:rPr>
              <w:t>Rolland Petrello will join the work group.</w:t>
            </w:r>
            <w:r w:rsidR="003D0525">
              <w:rPr>
                <w:rFonts w:asciiTheme="majorHAnsi" w:hAnsiTheme="majorHAnsi"/>
                <w:sz w:val="20"/>
                <w:szCs w:val="20"/>
              </w:rPr>
              <w:t xml:space="preserve"> </w:t>
            </w:r>
          </w:p>
        </w:tc>
        <w:tc>
          <w:tcPr>
            <w:tcW w:w="1109" w:type="pct"/>
          </w:tcPr>
          <w:p w14:paraId="0BDB5A3D" w14:textId="77777777" w:rsidR="00C6283E" w:rsidRPr="00A057A8" w:rsidRDefault="00C6283E" w:rsidP="00D64F4D">
            <w:pPr>
              <w:rPr>
                <w:rFonts w:ascii="Calibri" w:hAnsi="Calibri"/>
                <w:sz w:val="20"/>
                <w:szCs w:val="20"/>
              </w:rPr>
            </w:pPr>
          </w:p>
        </w:tc>
      </w:tr>
      <w:tr w:rsidR="00C6283E" w:rsidRPr="00A057A8" w14:paraId="6FD68841" w14:textId="77777777" w:rsidTr="008B3828">
        <w:trPr>
          <w:trHeight w:val="422"/>
          <w:jc w:val="center"/>
        </w:trPr>
        <w:tc>
          <w:tcPr>
            <w:tcW w:w="1941"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1950" w:type="pct"/>
            <w:shd w:val="clear" w:color="auto" w:fill="D9D9D9" w:themeFill="background1" w:themeFillShade="D9"/>
          </w:tcPr>
          <w:p w14:paraId="0314CE76" w14:textId="77777777" w:rsidR="00C6283E" w:rsidRPr="00A057A8" w:rsidRDefault="00C6283E" w:rsidP="00D2161D">
            <w:pPr>
              <w:ind w:left="211"/>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C6283E" w:rsidRPr="00A057A8" w14:paraId="1550A436" w14:textId="77777777" w:rsidTr="00526BF4">
        <w:trPr>
          <w:trHeight w:val="1151"/>
          <w:jc w:val="center"/>
        </w:trPr>
        <w:tc>
          <w:tcPr>
            <w:tcW w:w="1941" w:type="pct"/>
            <w:shd w:val="clear" w:color="auto" w:fill="auto"/>
          </w:tcPr>
          <w:p w14:paraId="027ED1C1" w14:textId="7C94184C" w:rsidR="007E7F31" w:rsidRDefault="007E7F31" w:rsidP="005F0151">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Participatory Governance Organizational Structure</w:t>
            </w:r>
            <w:r w:rsidR="005D20D8">
              <w:rPr>
                <w:rFonts w:ascii="Calibri" w:hAnsi="Calibri" w:cs="Verdana"/>
                <w:color w:val="000000"/>
                <w:sz w:val="20"/>
                <w:szCs w:val="20"/>
              </w:rPr>
              <w:t>: Joint EdCAP/Fiscal Committee</w:t>
            </w:r>
          </w:p>
          <w:p w14:paraId="5875282C" w14:textId="13491DBE" w:rsidR="00AF6E76" w:rsidRDefault="008D7C49" w:rsidP="00433171">
            <w:pPr>
              <w:pStyle w:val="ListParagraph"/>
              <w:numPr>
                <w:ilvl w:val="1"/>
                <w:numId w:val="25"/>
              </w:numPr>
              <w:autoSpaceDE w:val="0"/>
              <w:autoSpaceDN w:val="0"/>
              <w:adjustRightInd w:val="0"/>
              <w:rPr>
                <w:rFonts w:ascii="Calibri" w:hAnsi="Calibri" w:cs="Verdana"/>
                <w:color w:val="000000"/>
                <w:sz w:val="20"/>
                <w:szCs w:val="20"/>
              </w:rPr>
            </w:pPr>
            <w:hyperlink r:id="rId23" w:history="1">
              <w:r w:rsidR="00433171" w:rsidRPr="00002D7E">
                <w:rPr>
                  <w:rStyle w:val="Hyperlink"/>
                  <w:rFonts w:ascii="Calibri" w:hAnsi="Calibri" w:cs="Verdana"/>
                  <w:sz w:val="20"/>
                  <w:szCs w:val="20"/>
                </w:rPr>
                <w:t>PG Handbook Extract</w:t>
              </w:r>
              <w:r w:rsidR="00305A0F" w:rsidRPr="00002D7E">
                <w:rPr>
                  <w:rStyle w:val="Hyperlink"/>
                  <w:rFonts w:ascii="Calibri" w:hAnsi="Calibri" w:cs="Verdana"/>
                  <w:sz w:val="20"/>
                  <w:szCs w:val="20"/>
                </w:rPr>
                <w:t xml:space="preserve">  </w:t>
              </w:r>
            </w:hyperlink>
            <w:r w:rsidR="00305A0F">
              <w:rPr>
                <w:rFonts w:ascii="Calibri" w:hAnsi="Calibri" w:cs="Verdana"/>
                <w:color w:val="000000"/>
                <w:sz w:val="20"/>
                <w:szCs w:val="20"/>
              </w:rPr>
              <w:t xml:space="preserve"> </w:t>
            </w:r>
          </w:p>
          <w:p w14:paraId="211DFB91" w14:textId="77777777" w:rsidR="00613E0A" w:rsidRPr="001651C4" w:rsidRDefault="00613E0A" w:rsidP="001651C4">
            <w:pPr>
              <w:autoSpaceDE w:val="0"/>
              <w:autoSpaceDN w:val="0"/>
              <w:adjustRightInd w:val="0"/>
              <w:rPr>
                <w:rFonts w:ascii="Calibri" w:hAnsi="Calibri" w:cs="Verdana"/>
                <w:color w:val="000000"/>
                <w:sz w:val="20"/>
                <w:szCs w:val="20"/>
              </w:rPr>
            </w:pPr>
          </w:p>
          <w:p w14:paraId="6609AD61" w14:textId="0AE7E822" w:rsidR="008F28AB" w:rsidRDefault="008F28AB" w:rsidP="008F28AB">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FTES Report</w:t>
            </w:r>
          </w:p>
          <w:p w14:paraId="7DC108A9" w14:textId="784DFA5F" w:rsidR="00083B9D" w:rsidRDefault="008D7C49" w:rsidP="00083B9D">
            <w:pPr>
              <w:pStyle w:val="ListParagraph"/>
              <w:numPr>
                <w:ilvl w:val="1"/>
                <w:numId w:val="25"/>
              </w:numPr>
              <w:autoSpaceDE w:val="0"/>
              <w:autoSpaceDN w:val="0"/>
              <w:adjustRightInd w:val="0"/>
              <w:rPr>
                <w:rFonts w:ascii="Calibri" w:hAnsi="Calibri" w:cs="Verdana"/>
                <w:color w:val="000000"/>
                <w:sz w:val="20"/>
                <w:szCs w:val="20"/>
              </w:rPr>
            </w:pPr>
            <w:hyperlink r:id="rId24" w:history="1">
              <w:r w:rsidR="00E62016" w:rsidRPr="00261DE5">
                <w:rPr>
                  <w:rStyle w:val="Hyperlink"/>
                  <w:rFonts w:ascii="Calibri" w:hAnsi="Calibri" w:cs="Verdana"/>
                  <w:sz w:val="20"/>
                  <w:szCs w:val="20"/>
                </w:rPr>
                <w:t>FTES r</w:t>
              </w:r>
              <w:r w:rsidR="00083B9D" w:rsidRPr="00261DE5">
                <w:rPr>
                  <w:rStyle w:val="Hyperlink"/>
                  <w:rFonts w:ascii="Calibri" w:hAnsi="Calibri" w:cs="Verdana"/>
                  <w:sz w:val="20"/>
                  <w:szCs w:val="20"/>
                </w:rPr>
                <w:t>eport</w:t>
              </w:r>
            </w:hyperlink>
            <w:r w:rsidR="00083B9D">
              <w:rPr>
                <w:rFonts w:ascii="Calibri" w:hAnsi="Calibri" w:cs="Verdana"/>
                <w:color w:val="000000"/>
                <w:sz w:val="20"/>
                <w:szCs w:val="20"/>
              </w:rPr>
              <w:t xml:space="preserve"> </w:t>
            </w:r>
          </w:p>
          <w:p w14:paraId="628B1621" w14:textId="20A9F889" w:rsidR="006070F6" w:rsidRDefault="006070F6" w:rsidP="006070F6">
            <w:pPr>
              <w:autoSpaceDE w:val="0"/>
              <w:autoSpaceDN w:val="0"/>
              <w:adjustRightInd w:val="0"/>
              <w:rPr>
                <w:rFonts w:ascii="Calibri" w:hAnsi="Calibri" w:cs="Verdana"/>
                <w:color w:val="000000"/>
                <w:sz w:val="20"/>
                <w:szCs w:val="20"/>
              </w:rPr>
            </w:pPr>
          </w:p>
          <w:p w14:paraId="33B0575E" w14:textId="77777777" w:rsidR="00825F6C" w:rsidRDefault="00825F6C" w:rsidP="006070F6">
            <w:pPr>
              <w:autoSpaceDE w:val="0"/>
              <w:autoSpaceDN w:val="0"/>
              <w:adjustRightInd w:val="0"/>
              <w:rPr>
                <w:rFonts w:ascii="Calibri" w:hAnsi="Calibri" w:cs="Verdana"/>
                <w:color w:val="000000"/>
                <w:sz w:val="20"/>
                <w:szCs w:val="20"/>
              </w:rPr>
            </w:pPr>
          </w:p>
          <w:p w14:paraId="009F1AFD" w14:textId="77777777" w:rsidR="006070F6" w:rsidRPr="006070F6" w:rsidRDefault="006070F6" w:rsidP="006070F6">
            <w:pPr>
              <w:autoSpaceDE w:val="0"/>
              <w:autoSpaceDN w:val="0"/>
              <w:adjustRightInd w:val="0"/>
              <w:rPr>
                <w:rFonts w:ascii="Calibri" w:hAnsi="Calibri" w:cs="Verdana"/>
                <w:color w:val="000000"/>
                <w:sz w:val="20"/>
                <w:szCs w:val="20"/>
              </w:rPr>
            </w:pPr>
          </w:p>
          <w:p w14:paraId="2E8C7E17" w14:textId="40FAB83B" w:rsidR="003A79D4" w:rsidRDefault="003A79D4" w:rsidP="00ED23AB">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lastRenderedPageBreak/>
              <w:t>Governor’s Proposed Budget 2022-2023</w:t>
            </w:r>
          </w:p>
          <w:p w14:paraId="76913694" w14:textId="170B69A0" w:rsidR="00056655" w:rsidRDefault="008D7C49" w:rsidP="00056655">
            <w:pPr>
              <w:pStyle w:val="ListParagraph"/>
              <w:numPr>
                <w:ilvl w:val="1"/>
                <w:numId w:val="25"/>
              </w:numPr>
              <w:autoSpaceDE w:val="0"/>
              <w:autoSpaceDN w:val="0"/>
              <w:adjustRightInd w:val="0"/>
              <w:rPr>
                <w:rFonts w:ascii="Calibri" w:hAnsi="Calibri" w:cs="Verdana"/>
                <w:color w:val="000000"/>
                <w:sz w:val="20"/>
                <w:szCs w:val="20"/>
              </w:rPr>
            </w:pPr>
            <w:hyperlink r:id="rId25" w:history="1">
              <w:r w:rsidR="00056655" w:rsidRPr="00476980">
                <w:rPr>
                  <w:rStyle w:val="Hyperlink"/>
                  <w:rFonts w:ascii="Calibri" w:hAnsi="Calibri" w:cs="Verdana"/>
                  <w:sz w:val="20"/>
                  <w:szCs w:val="20"/>
                </w:rPr>
                <w:t>Summary</w:t>
              </w:r>
            </w:hyperlink>
            <w:r w:rsidR="00056655">
              <w:rPr>
                <w:rFonts w:ascii="Calibri" w:hAnsi="Calibri" w:cs="Verdana"/>
                <w:color w:val="000000"/>
                <w:sz w:val="20"/>
                <w:szCs w:val="20"/>
              </w:rPr>
              <w:t xml:space="preserve"> </w:t>
            </w:r>
          </w:p>
          <w:p w14:paraId="2BDFE64F" w14:textId="52658BCC" w:rsidR="00892CF3" w:rsidRDefault="00892CF3" w:rsidP="00892CF3">
            <w:pPr>
              <w:autoSpaceDE w:val="0"/>
              <w:autoSpaceDN w:val="0"/>
              <w:adjustRightInd w:val="0"/>
              <w:rPr>
                <w:rFonts w:ascii="Calibri" w:hAnsi="Calibri" w:cs="Verdana"/>
                <w:color w:val="000000"/>
                <w:sz w:val="20"/>
                <w:szCs w:val="20"/>
              </w:rPr>
            </w:pPr>
          </w:p>
          <w:p w14:paraId="1CB0F118" w14:textId="0CAC8D39" w:rsidR="00892CF3" w:rsidRDefault="00892CF3" w:rsidP="00892CF3">
            <w:pPr>
              <w:autoSpaceDE w:val="0"/>
              <w:autoSpaceDN w:val="0"/>
              <w:adjustRightInd w:val="0"/>
              <w:rPr>
                <w:rFonts w:ascii="Calibri" w:hAnsi="Calibri" w:cs="Verdana"/>
                <w:color w:val="000000"/>
                <w:sz w:val="20"/>
                <w:szCs w:val="20"/>
              </w:rPr>
            </w:pPr>
          </w:p>
          <w:p w14:paraId="52B278C1" w14:textId="5EA99CC7" w:rsidR="008D347A" w:rsidRDefault="008D347A" w:rsidP="00892CF3">
            <w:pPr>
              <w:autoSpaceDE w:val="0"/>
              <w:autoSpaceDN w:val="0"/>
              <w:adjustRightInd w:val="0"/>
              <w:rPr>
                <w:rFonts w:ascii="Calibri" w:hAnsi="Calibri" w:cs="Verdana"/>
                <w:color w:val="000000"/>
                <w:sz w:val="20"/>
                <w:szCs w:val="20"/>
              </w:rPr>
            </w:pPr>
          </w:p>
          <w:p w14:paraId="33DFBDA2" w14:textId="5EEE2C49" w:rsidR="00825F6C" w:rsidRDefault="00825F6C" w:rsidP="00892CF3">
            <w:pPr>
              <w:autoSpaceDE w:val="0"/>
              <w:autoSpaceDN w:val="0"/>
              <w:adjustRightInd w:val="0"/>
              <w:rPr>
                <w:rFonts w:ascii="Calibri" w:hAnsi="Calibri" w:cs="Verdana"/>
                <w:color w:val="000000"/>
                <w:sz w:val="20"/>
                <w:szCs w:val="20"/>
              </w:rPr>
            </w:pPr>
          </w:p>
          <w:p w14:paraId="7225E706" w14:textId="03A8DD32" w:rsidR="00825F6C" w:rsidRDefault="00825F6C" w:rsidP="00892CF3">
            <w:pPr>
              <w:autoSpaceDE w:val="0"/>
              <w:autoSpaceDN w:val="0"/>
              <w:adjustRightInd w:val="0"/>
              <w:rPr>
                <w:rFonts w:ascii="Calibri" w:hAnsi="Calibri" w:cs="Verdana"/>
                <w:color w:val="000000"/>
                <w:sz w:val="20"/>
                <w:szCs w:val="20"/>
              </w:rPr>
            </w:pPr>
          </w:p>
          <w:p w14:paraId="68C9837A" w14:textId="15C5DBC7" w:rsidR="008D347A" w:rsidRDefault="008D347A" w:rsidP="00892CF3">
            <w:pPr>
              <w:autoSpaceDE w:val="0"/>
              <w:autoSpaceDN w:val="0"/>
              <w:adjustRightInd w:val="0"/>
              <w:rPr>
                <w:rFonts w:ascii="Calibri" w:hAnsi="Calibri" w:cs="Verdana"/>
                <w:color w:val="000000"/>
                <w:sz w:val="20"/>
                <w:szCs w:val="20"/>
              </w:rPr>
            </w:pPr>
          </w:p>
          <w:p w14:paraId="07D10567" w14:textId="62171C71" w:rsidR="005401CD" w:rsidRPr="007D5272" w:rsidRDefault="00ED23AB" w:rsidP="007D5272">
            <w:pPr>
              <w:pStyle w:val="ListParagraph"/>
              <w:numPr>
                <w:ilvl w:val="0"/>
                <w:numId w:val="25"/>
              </w:numPr>
              <w:autoSpaceDE w:val="0"/>
              <w:autoSpaceDN w:val="0"/>
              <w:adjustRightInd w:val="0"/>
              <w:rPr>
                <w:rFonts w:ascii="Calibri" w:hAnsi="Calibri" w:cs="Verdana"/>
                <w:color w:val="000000"/>
                <w:sz w:val="20"/>
                <w:szCs w:val="20"/>
              </w:rPr>
            </w:pPr>
            <w:r w:rsidRPr="007D5272">
              <w:rPr>
                <w:rFonts w:ascii="Calibri" w:hAnsi="Calibri" w:cs="Verdana"/>
                <w:color w:val="000000"/>
                <w:sz w:val="20"/>
                <w:szCs w:val="20"/>
              </w:rPr>
              <w:t>DCAS Update</w:t>
            </w:r>
          </w:p>
          <w:p w14:paraId="2F54C460" w14:textId="6B390B39" w:rsidR="008D7C49" w:rsidRDefault="008D7C49" w:rsidP="008D7C49">
            <w:pPr>
              <w:autoSpaceDE w:val="0"/>
              <w:autoSpaceDN w:val="0"/>
              <w:adjustRightInd w:val="0"/>
              <w:rPr>
                <w:rFonts w:ascii="Calibri" w:hAnsi="Calibri" w:cs="Verdana"/>
                <w:color w:val="000000"/>
                <w:sz w:val="20"/>
                <w:szCs w:val="20"/>
              </w:rPr>
            </w:pPr>
          </w:p>
          <w:p w14:paraId="06707502" w14:textId="295CB2EE" w:rsidR="008D7C49" w:rsidRDefault="008D7C49" w:rsidP="008D7C49">
            <w:pPr>
              <w:autoSpaceDE w:val="0"/>
              <w:autoSpaceDN w:val="0"/>
              <w:adjustRightInd w:val="0"/>
              <w:rPr>
                <w:rFonts w:ascii="Calibri" w:hAnsi="Calibri" w:cs="Verdana"/>
                <w:color w:val="000000"/>
                <w:sz w:val="20"/>
                <w:szCs w:val="20"/>
              </w:rPr>
            </w:pPr>
          </w:p>
          <w:p w14:paraId="64492C34" w14:textId="77777777" w:rsidR="003E6E51" w:rsidRPr="008D7C49" w:rsidRDefault="003E6E51" w:rsidP="008D7C49">
            <w:pPr>
              <w:autoSpaceDE w:val="0"/>
              <w:autoSpaceDN w:val="0"/>
              <w:adjustRightInd w:val="0"/>
              <w:rPr>
                <w:rFonts w:ascii="Calibri" w:hAnsi="Calibri" w:cs="Verdana"/>
                <w:color w:val="000000"/>
                <w:sz w:val="20"/>
                <w:szCs w:val="20"/>
              </w:rPr>
            </w:pPr>
          </w:p>
          <w:p w14:paraId="0C754255" w14:textId="77777777" w:rsidR="005401CD" w:rsidRDefault="005401CD" w:rsidP="005401CD">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Campus Environment Committee</w:t>
            </w:r>
          </w:p>
          <w:p w14:paraId="275B69EB" w14:textId="71270D0F" w:rsidR="0085185B" w:rsidRPr="0085185B" w:rsidRDefault="005401CD" w:rsidP="0085185B">
            <w:pPr>
              <w:pStyle w:val="ListParagraph"/>
              <w:numPr>
                <w:ilvl w:val="1"/>
                <w:numId w:val="25"/>
              </w:numPr>
              <w:autoSpaceDE w:val="0"/>
              <w:autoSpaceDN w:val="0"/>
              <w:adjustRightInd w:val="0"/>
              <w:rPr>
                <w:rFonts w:ascii="Calibri" w:hAnsi="Calibri" w:cs="Verdana"/>
                <w:color w:val="000000"/>
                <w:sz w:val="20"/>
                <w:szCs w:val="20"/>
              </w:rPr>
            </w:pPr>
            <w:r w:rsidRPr="004011A0">
              <w:rPr>
                <w:rFonts w:ascii="Calibri" w:hAnsi="Calibri" w:cs="Verdana"/>
                <w:sz w:val="20"/>
                <w:szCs w:val="20"/>
              </w:rPr>
              <w:t>Committee Notes</w:t>
            </w:r>
            <w:r>
              <w:rPr>
                <w:rFonts w:ascii="Calibri" w:hAnsi="Calibri" w:cs="Verdana"/>
                <w:sz w:val="20"/>
                <w:szCs w:val="20"/>
              </w:rPr>
              <w:t xml:space="preserve"> </w:t>
            </w:r>
          </w:p>
          <w:p w14:paraId="43D021E4" w14:textId="77777777" w:rsidR="00487A79" w:rsidRDefault="00487A79" w:rsidP="00487A79">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Functional Map (from DCAP)—second read</w:t>
            </w:r>
          </w:p>
          <w:p w14:paraId="22B1087D" w14:textId="22A71A63" w:rsidR="00487A79" w:rsidRDefault="008D7C49" w:rsidP="00487A79">
            <w:pPr>
              <w:pStyle w:val="ListParagraph"/>
              <w:numPr>
                <w:ilvl w:val="1"/>
                <w:numId w:val="25"/>
              </w:numPr>
              <w:autoSpaceDE w:val="0"/>
              <w:autoSpaceDN w:val="0"/>
              <w:adjustRightInd w:val="0"/>
              <w:rPr>
                <w:rFonts w:ascii="Calibri" w:hAnsi="Calibri" w:cs="Verdana"/>
                <w:color w:val="000000"/>
                <w:sz w:val="20"/>
                <w:szCs w:val="20"/>
              </w:rPr>
            </w:pPr>
            <w:hyperlink r:id="rId26" w:history="1">
              <w:r w:rsidR="00487A79" w:rsidRPr="00AA144A">
                <w:rPr>
                  <w:rStyle w:val="Hyperlink"/>
                  <w:rFonts w:ascii="Calibri" w:hAnsi="Calibri" w:cs="Verdana"/>
                  <w:sz w:val="20"/>
                  <w:szCs w:val="20"/>
                </w:rPr>
                <w:t>ISER Functional Map</w:t>
              </w:r>
            </w:hyperlink>
            <w:r w:rsidR="00487A79">
              <w:rPr>
                <w:rFonts w:ascii="Calibri" w:hAnsi="Calibri" w:cs="Verdana"/>
                <w:color w:val="000000"/>
                <w:sz w:val="20"/>
                <w:szCs w:val="20"/>
              </w:rPr>
              <w:t xml:space="preserve"> </w:t>
            </w:r>
          </w:p>
          <w:p w14:paraId="7FAC1AFB" w14:textId="534A77DD" w:rsidR="00204D23" w:rsidRDefault="00204D23" w:rsidP="00204D23">
            <w:pPr>
              <w:autoSpaceDE w:val="0"/>
              <w:autoSpaceDN w:val="0"/>
              <w:adjustRightInd w:val="0"/>
              <w:rPr>
                <w:rFonts w:ascii="Calibri" w:hAnsi="Calibri" w:cs="Verdana"/>
                <w:color w:val="000000"/>
                <w:sz w:val="20"/>
                <w:szCs w:val="20"/>
              </w:rPr>
            </w:pPr>
          </w:p>
          <w:p w14:paraId="6AE546AE" w14:textId="1D6489F9" w:rsidR="00204D23" w:rsidRDefault="00204D23" w:rsidP="00204D23">
            <w:pPr>
              <w:autoSpaceDE w:val="0"/>
              <w:autoSpaceDN w:val="0"/>
              <w:adjustRightInd w:val="0"/>
              <w:rPr>
                <w:rFonts w:ascii="Calibri" w:hAnsi="Calibri" w:cs="Verdana"/>
                <w:color w:val="000000"/>
                <w:sz w:val="20"/>
                <w:szCs w:val="20"/>
              </w:rPr>
            </w:pPr>
            <w:bookmarkStart w:id="0" w:name="_GoBack"/>
            <w:bookmarkEnd w:id="0"/>
          </w:p>
          <w:p w14:paraId="350DE03D" w14:textId="77777777" w:rsidR="00204D23" w:rsidRPr="00204D23" w:rsidRDefault="00204D23" w:rsidP="00204D23">
            <w:pPr>
              <w:autoSpaceDE w:val="0"/>
              <w:autoSpaceDN w:val="0"/>
              <w:adjustRightInd w:val="0"/>
              <w:rPr>
                <w:rFonts w:ascii="Calibri" w:hAnsi="Calibri" w:cs="Verdana"/>
                <w:color w:val="000000"/>
                <w:sz w:val="20"/>
                <w:szCs w:val="20"/>
              </w:rPr>
            </w:pPr>
          </w:p>
          <w:p w14:paraId="1859B2A5" w14:textId="48006DF2" w:rsidR="005401CD" w:rsidRDefault="005401CD" w:rsidP="005401CD">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ISER </w:t>
            </w:r>
            <w:r w:rsidR="00C34A04">
              <w:rPr>
                <w:rFonts w:ascii="Calibri" w:hAnsi="Calibri" w:cs="Verdana"/>
                <w:color w:val="000000"/>
                <w:sz w:val="20"/>
                <w:szCs w:val="20"/>
              </w:rPr>
              <w:t>Overview and Initial Review</w:t>
            </w:r>
          </w:p>
          <w:p w14:paraId="38DC7599" w14:textId="25C3786E" w:rsidR="009564C2" w:rsidRDefault="009564C2" w:rsidP="005401CD">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Timeline</w:t>
            </w:r>
            <w:r w:rsidR="00C4281A">
              <w:rPr>
                <w:rFonts w:ascii="Calibri" w:hAnsi="Calibri" w:cs="Verdana"/>
                <w:color w:val="000000"/>
                <w:sz w:val="20"/>
                <w:szCs w:val="20"/>
              </w:rPr>
              <w:t xml:space="preserve"> (Priscilla)</w:t>
            </w:r>
          </w:p>
          <w:p w14:paraId="56EFE735" w14:textId="2D0B5286" w:rsidR="00792003" w:rsidRDefault="00792003" w:rsidP="00792003">
            <w:pPr>
              <w:autoSpaceDE w:val="0"/>
              <w:autoSpaceDN w:val="0"/>
              <w:adjustRightInd w:val="0"/>
              <w:rPr>
                <w:rFonts w:ascii="Calibri" w:hAnsi="Calibri" w:cs="Verdana"/>
                <w:color w:val="000000"/>
                <w:sz w:val="20"/>
                <w:szCs w:val="20"/>
              </w:rPr>
            </w:pPr>
          </w:p>
          <w:p w14:paraId="2669B812" w14:textId="4D86894B" w:rsidR="00792003" w:rsidRDefault="00792003" w:rsidP="00792003">
            <w:pPr>
              <w:autoSpaceDE w:val="0"/>
              <w:autoSpaceDN w:val="0"/>
              <w:adjustRightInd w:val="0"/>
              <w:rPr>
                <w:rFonts w:ascii="Calibri" w:hAnsi="Calibri" w:cs="Verdana"/>
                <w:color w:val="000000"/>
                <w:sz w:val="20"/>
                <w:szCs w:val="20"/>
              </w:rPr>
            </w:pPr>
          </w:p>
          <w:p w14:paraId="2CABBEB7" w14:textId="3D6A33C3" w:rsidR="00792003" w:rsidRDefault="00792003" w:rsidP="00792003">
            <w:pPr>
              <w:autoSpaceDE w:val="0"/>
              <w:autoSpaceDN w:val="0"/>
              <w:adjustRightInd w:val="0"/>
              <w:rPr>
                <w:rFonts w:ascii="Calibri" w:hAnsi="Calibri" w:cs="Verdana"/>
                <w:color w:val="000000"/>
                <w:sz w:val="20"/>
                <w:szCs w:val="20"/>
              </w:rPr>
            </w:pPr>
          </w:p>
          <w:p w14:paraId="2E50914A" w14:textId="08CF2F18" w:rsidR="007D5272" w:rsidRDefault="007D5272" w:rsidP="00792003">
            <w:pPr>
              <w:autoSpaceDE w:val="0"/>
              <w:autoSpaceDN w:val="0"/>
              <w:adjustRightInd w:val="0"/>
              <w:rPr>
                <w:rFonts w:ascii="Calibri" w:hAnsi="Calibri" w:cs="Verdana"/>
                <w:color w:val="000000"/>
                <w:sz w:val="20"/>
                <w:szCs w:val="20"/>
              </w:rPr>
            </w:pPr>
          </w:p>
          <w:p w14:paraId="37BC1F85" w14:textId="4607B787" w:rsidR="007D5272" w:rsidRDefault="007D5272" w:rsidP="00792003">
            <w:pPr>
              <w:autoSpaceDE w:val="0"/>
              <w:autoSpaceDN w:val="0"/>
              <w:adjustRightInd w:val="0"/>
              <w:rPr>
                <w:rFonts w:ascii="Calibri" w:hAnsi="Calibri" w:cs="Verdana"/>
                <w:color w:val="000000"/>
                <w:sz w:val="20"/>
                <w:szCs w:val="20"/>
              </w:rPr>
            </w:pPr>
          </w:p>
          <w:p w14:paraId="31188099" w14:textId="77777777" w:rsidR="007D5272" w:rsidRDefault="007D5272" w:rsidP="00792003">
            <w:pPr>
              <w:autoSpaceDE w:val="0"/>
              <w:autoSpaceDN w:val="0"/>
              <w:adjustRightInd w:val="0"/>
              <w:rPr>
                <w:rFonts w:ascii="Calibri" w:hAnsi="Calibri" w:cs="Verdana"/>
                <w:color w:val="000000"/>
                <w:sz w:val="20"/>
                <w:szCs w:val="20"/>
              </w:rPr>
            </w:pPr>
          </w:p>
          <w:p w14:paraId="5863E7BC" w14:textId="77777777" w:rsidR="00792003" w:rsidRPr="00792003" w:rsidRDefault="00792003" w:rsidP="00792003">
            <w:pPr>
              <w:autoSpaceDE w:val="0"/>
              <w:autoSpaceDN w:val="0"/>
              <w:adjustRightInd w:val="0"/>
              <w:rPr>
                <w:rFonts w:ascii="Calibri" w:hAnsi="Calibri" w:cs="Verdana"/>
                <w:color w:val="000000"/>
                <w:sz w:val="20"/>
                <w:szCs w:val="20"/>
              </w:rPr>
            </w:pPr>
          </w:p>
          <w:p w14:paraId="04A76FD7" w14:textId="577F7DB4" w:rsidR="00BD0300" w:rsidRDefault="008D7C49" w:rsidP="00AA3AAD">
            <w:pPr>
              <w:pStyle w:val="ListParagraph"/>
              <w:numPr>
                <w:ilvl w:val="1"/>
                <w:numId w:val="25"/>
              </w:numPr>
              <w:autoSpaceDE w:val="0"/>
              <w:autoSpaceDN w:val="0"/>
              <w:adjustRightInd w:val="0"/>
              <w:spacing w:after="0" w:line="240" w:lineRule="auto"/>
              <w:rPr>
                <w:rFonts w:ascii="Calibri" w:hAnsi="Calibri" w:cs="Verdana"/>
                <w:color w:val="000000"/>
                <w:sz w:val="20"/>
                <w:szCs w:val="20"/>
              </w:rPr>
            </w:pPr>
            <w:hyperlink r:id="rId27" w:history="1">
              <w:r w:rsidR="00BD0300" w:rsidRPr="00E75E96">
                <w:rPr>
                  <w:rStyle w:val="Hyperlink"/>
                  <w:rFonts w:ascii="Calibri" w:hAnsi="Calibri" w:cs="Verdana"/>
                  <w:sz w:val="20"/>
                  <w:szCs w:val="20"/>
                </w:rPr>
                <w:t>Folder structure</w:t>
              </w:r>
            </w:hyperlink>
            <w:r w:rsidR="00C4281A">
              <w:rPr>
                <w:rFonts w:ascii="Calibri" w:hAnsi="Calibri" w:cs="Verdana"/>
                <w:color w:val="000000"/>
                <w:sz w:val="20"/>
                <w:szCs w:val="20"/>
              </w:rPr>
              <w:t xml:space="preserve"> (Erik)</w:t>
            </w:r>
          </w:p>
          <w:p w14:paraId="67DE878E" w14:textId="77777777" w:rsidR="00A97626" w:rsidRPr="003E6E51" w:rsidRDefault="00A97626" w:rsidP="003E6E51">
            <w:pPr>
              <w:autoSpaceDE w:val="0"/>
              <w:autoSpaceDN w:val="0"/>
              <w:adjustRightInd w:val="0"/>
              <w:rPr>
                <w:rFonts w:ascii="Calibri" w:hAnsi="Calibri" w:cs="Verdana"/>
                <w:color w:val="000000"/>
                <w:sz w:val="20"/>
                <w:szCs w:val="20"/>
              </w:rPr>
            </w:pPr>
          </w:p>
          <w:p w14:paraId="07BC8D9D" w14:textId="69D1B10E" w:rsidR="00666330" w:rsidRPr="00C4281A" w:rsidRDefault="00BD0300" w:rsidP="00C4281A">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Review </w:t>
            </w:r>
            <w:hyperlink r:id="rId28" w:history="1">
              <w:r w:rsidR="009B4190" w:rsidRPr="00E75E96">
                <w:rPr>
                  <w:rStyle w:val="Hyperlink"/>
                  <w:rFonts w:ascii="Calibri" w:hAnsi="Calibri" w:cs="Verdana"/>
                  <w:sz w:val="20"/>
                  <w:szCs w:val="20"/>
                </w:rPr>
                <w:t>I.A.4</w:t>
              </w:r>
            </w:hyperlink>
            <w:r w:rsidR="00C4281A">
              <w:rPr>
                <w:rFonts w:ascii="Calibri" w:hAnsi="Calibri" w:cs="Verdana"/>
                <w:color w:val="000000"/>
                <w:sz w:val="20"/>
                <w:szCs w:val="20"/>
              </w:rPr>
              <w:t xml:space="preserve"> (Erik)</w:t>
            </w:r>
            <w:r w:rsidR="009B4190">
              <w:rPr>
                <w:rFonts w:ascii="Calibri" w:hAnsi="Calibri" w:cs="Verdana"/>
                <w:color w:val="000000"/>
                <w:sz w:val="20"/>
                <w:szCs w:val="20"/>
              </w:rPr>
              <w:t xml:space="preserve">, </w:t>
            </w:r>
            <w:hyperlink r:id="rId29" w:history="1">
              <w:r w:rsidR="005401CD" w:rsidRPr="00E75E96">
                <w:rPr>
                  <w:rStyle w:val="Hyperlink"/>
                  <w:rFonts w:ascii="Calibri" w:hAnsi="Calibri" w:cs="Verdana"/>
                  <w:sz w:val="20"/>
                  <w:szCs w:val="20"/>
                </w:rPr>
                <w:t>I.B.2</w:t>
              </w:r>
            </w:hyperlink>
            <w:r w:rsidR="00C4281A">
              <w:rPr>
                <w:rFonts w:ascii="Calibri" w:hAnsi="Calibri" w:cs="Verdana"/>
                <w:color w:val="000000"/>
                <w:sz w:val="20"/>
                <w:szCs w:val="20"/>
              </w:rPr>
              <w:t xml:space="preserve"> (Priscilla)</w:t>
            </w:r>
            <w:r w:rsidR="005401CD">
              <w:rPr>
                <w:rFonts w:ascii="Calibri" w:hAnsi="Calibri" w:cs="Verdana"/>
                <w:color w:val="000000"/>
                <w:sz w:val="20"/>
                <w:szCs w:val="20"/>
              </w:rPr>
              <w:t xml:space="preserve">, </w:t>
            </w:r>
            <w:hyperlink r:id="rId30" w:history="1">
              <w:r w:rsidR="005401CD" w:rsidRPr="00E75E96">
                <w:rPr>
                  <w:rStyle w:val="Hyperlink"/>
                  <w:rFonts w:ascii="Calibri" w:hAnsi="Calibri" w:cs="Verdana"/>
                  <w:sz w:val="20"/>
                  <w:szCs w:val="20"/>
                </w:rPr>
                <w:t>I.B.6</w:t>
              </w:r>
            </w:hyperlink>
            <w:r w:rsidR="00C4281A">
              <w:rPr>
                <w:rFonts w:ascii="Calibri" w:hAnsi="Calibri" w:cs="Verdana"/>
                <w:color w:val="000000"/>
                <w:sz w:val="20"/>
                <w:szCs w:val="20"/>
              </w:rPr>
              <w:t xml:space="preserve"> (Oleg)</w:t>
            </w:r>
            <w:r w:rsidR="005401CD">
              <w:rPr>
                <w:rFonts w:ascii="Calibri" w:hAnsi="Calibri" w:cs="Verdana"/>
                <w:color w:val="000000"/>
                <w:sz w:val="20"/>
                <w:szCs w:val="20"/>
              </w:rPr>
              <w:t xml:space="preserve">, </w:t>
            </w:r>
            <w:hyperlink r:id="rId31" w:history="1">
              <w:r w:rsidR="005401CD" w:rsidRPr="00F50A8C">
                <w:rPr>
                  <w:rStyle w:val="Hyperlink"/>
                  <w:rFonts w:ascii="Calibri" w:hAnsi="Calibri" w:cs="Verdana"/>
                  <w:sz w:val="20"/>
                  <w:szCs w:val="20"/>
                </w:rPr>
                <w:t>I.B.9</w:t>
              </w:r>
            </w:hyperlink>
            <w:r w:rsidR="00C4281A">
              <w:rPr>
                <w:rFonts w:ascii="Calibri" w:hAnsi="Calibri" w:cs="Verdana"/>
                <w:color w:val="000000"/>
                <w:sz w:val="20"/>
                <w:szCs w:val="20"/>
              </w:rPr>
              <w:t xml:space="preserve"> (Lin</w:t>
            </w:r>
            <w:r w:rsidR="0034796D">
              <w:rPr>
                <w:rFonts w:ascii="Calibri" w:hAnsi="Calibri" w:cs="Verdana"/>
                <w:color w:val="000000"/>
                <w:sz w:val="20"/>
                <w:szCs w:val="20"/>
              </w:rPr>
              <w:t>da</w:t>
            </w:r>
            <w:r w:rsidR="00C4281A">
              <w:rPr>
                <w:rFonts w:ascii="Calibri" w:hAnsi="Calibri" w:cs="Verdana"/>
                <w:color w:val="000000"/>
                <w:sz w:val="20"/>
                <w:szCs w:val="20"/>
              </w:rPr>
              <w:t>)</w:t>
            </w:r>
            <w:r w:rsidR="005401CD">
              <w:rPr>
                <w:rFonts w:ascii="Calibri" w:hAnsi="Calibri" w:cs="Verdana"/>
                <w:color w:val="000000"/>
                <w:sz w:val="20"/>
                <w:szCs w:val="20"/>
              </w:rPr>
              <w:t xml:space="preserve">, </w:t>
            </w:r>
            <w:hyperlink r:id="rId32" w:history="1">
              <w:r w:rsidR="005401CD" w:rsidRPr="00E75E96">
                <w:rPr>
                  <w:rStyle w:val="Hyperlink"/>
                  <w:rFonts w:ascii="Calibri" w:hAnsi="Calibri" w:cs="Verdana"/>
                  <w:sz w:val="20"/>
                  <w:szCs w:val="20"/>
                </w:rPr>
                <w:t>QFE</w:t>
              </w:r>
            </w:hyperlink>
            <w:r w:rsidR="00C4281A">
              <w:rPr>
                <w:rFonts w:ascii="Calibri" w:hAnsi="Calibri" w:cs="Verdana"/>
                <w:color w:val="000000"/>
                <w:sz w:val="20"/>
                <w:szCs w:val="20"/>
              </w:rPr>
              <w:t xml:space="preserve"> (Priscilla)</w:t>
            </w:r>
          </w:p>
        </w:tc>
        <w:tc>
          <w:tcPr>
            <w:tcW w:w="1950" w:type="pct"/>
          </w:tcPr>
          <w:p w14:paraId="2AC83EF2" w14:textId="17930225" w:rsidR="00035279" w:rsidRPr="003E6E51" w:rsidRDefault="007D2FA3" w:rsidP="003E6E51">
            <w:pPr>
              <w:ind w:left="31"/>
              <w:rPr>
                <w:rFonts w:ascii="Calibri" w:hAnsi="Calibri"/>
                <w:sz w:val="20"/>
                <w:szCs w:val="20"/>
              </w:rPr>
            </w:pPr>
            <w:r w:rsidRPr="003E6E51">
              <w:rPr>
                <w:rFonts w:ascii="Calibri" w:hAnsi="Calibri"/>
                <w:sz w:val="20"/>
                <w:szCs w:val="20"/>
              </w:rPr>
              <w:lastRenderedPageBreak/>
              <w:t>The c</w:t>
            </w:r>
            <w:r w:rsidR="002C6B2E" w:rsidRPr="003E6E51">
              <w:rPr>
                <w:rFonts w:ascii="Calibri" w:hAnsi="Calibri"/>
                <w:sz w:val="20"/>
                <w:szCs w:val="20"/>
              </w:rPr>
              <w:t xml:space="preserve">harge will need to be updated if committees continue to meet jointly. </w:t>
            </w:r>
            <w:r w:rsidR="008454D2" w:rsidRPr="003E6E51">
              <w:rPr>
                <w:rFonts w:ascii="Calibri" w:hAnsi="Calibri"/>
                <w:sz w:val="20"/>
                <w:szCs w:val="20"/>
              </w:rPr>
              <w:t>Nenagh</w:t>
            </w:r>
            <w:r w:rsidR="001651C4" w:rsidRPr="003E6E51">
              <w:rPr>
                <w:rFonts w:ascii="Calibri" w:hAnsi="Calibri"/>
                <w:sz w:val="20"/>
                <w:szCs w:val="20"/>
              </w:rPr>
              <w:t xml:space="preserve"> </w:t>
            </w:r>
            <w:r w:rsidR="00825F6C" w:rsidRPr="003E6E51">
              <w:rPr>
                <w:rFonts w:ascii="Calibri" w:hAnsi="Calibri"/>
                <w:sz w:val="20"/>
                <w:szCs w:val="20"/>
              </w:rPr>
              <w:t>Brown requests</w:t>
            </w:r>
            <w:r w:rsidR="001651C4" w:rsidRPr="003E6E51">
              <w:rPr>
                <w:rFonts w:ascii="Calibri" w:hAnsi="Calibri"/>
                <w:sz w:val="20"/>
                <w:szCs w:val="20"/>
              </w:rPr>
              <w:t xml:space="preserve"> a</w:t>
            </w:r>
            <w:r w:rsidR="00FD4A65" w:rsidRPr="003E6E51">
              <w:rPr>
                <w:rFonts w:ascii="Calibri" w:hAnsi="Calibri"/>
                <w:sz w:val="20"/>
                <w:szCs w:val="20"/>
              </w:rPr>
              <w:t xml:space="preserve"> workgroup</w:t>
            </w:r>
            <w:r w:rsidR="001651C4" w:rsidRPr="003E6E51">
              <w:rPr>
                <w:rFonts w:ascii="Calibri" w:hAnsi="Calibri"/>
                <w:sz w:val="20"/>
                <w:szCs w:val="20"/>
              </w:rPr>
              <w:t xml:space="preserve"> to further investigate the charge. </w:t>
            </w:r>
            <w:r w:rsidR="00FD4A65" w:rsidRPr="003E6E51">
              <w:rPr>
                <w:rFonts w:ascii="Calibri" w:hAnsi="Calibri"/>
                <w:sz w:val="20"/>
                <w:szCs w:val="20"/>
              </w:rPr>
              <w:t>Linda R</w:t>
            </w:r>
            <w:r w:rsidR="001651C4" w:rsidRPr="003E6E51">
              <w:rPr>
                <w:rFonts w:ascii="Calibri" w:hAnsi="Calibri"/>
                <w:sz w:val="20"/>
                <w:szCs w:val="20"/>
              </w:rPr>
              <w:t>esendiz</w:t>
            </w:r>
            <w:r w:rsidR="00FD4A65" w:rsidRPr="003E6E51">
              <w:rPr>
                <w:rFonts w:ascii="Calibri" w:hAnsi="Calibri"/>
                <w:sz w:val="20"/>
                <w:szCs w:val="20"/>
              </w:rPr>
              <w:t xml:space="preserve">, </w:t>
            </w:r>
            <w:r w:rsidR="001651C4" w:rsidRPr="003E6E51">
              <w:rPr>
                <w:rFonts w:ascii="Calibri" w:hAnsi="Calibri"/>
                <w:sz w:val="20"/>
                <w:szCs w:val="20"/>
              </w:rPr>
              <w:t xml:space="preserve">Neal Stewart, </w:t>
            </w:r>
            <w:r w:rsidR="00FD4A65" w:rsidRPr="003E6E51">
              <w:rPr>
                <w:rFonts w:ascii="Calibri" w:hAnsi="Calibri"/>
                <w:sz w:val="20"/>
                <w:szCs w:val="20"/>
              </w:rPr>
              <w:t>Tiffany</w:t>
            </w:r>
            <w:r w:rsidR="001651C4" w:rsidRPr="003E6E51">
              <w:rPr>
                <w:rFonts w:ascii="Calibri" w:hAnsi="Calibri"/>
                <w:sz w:val="20"/>
                <w:szCs w:val="20"/>
              </w:rPr>
              <w:t xml:space="preserve"> Pawluk</w:t>
            </w:r>
            <w:r w:rsidR="00FD4A65" w:rsidRPr="003E6E51">
              <w:rPr>
                <w:rFonts w:ascii="Calibri" w:hAnsi="Calibri"/>
                <w:sz w:val="20"/>
                <w:szCs w:val="20"/>
              </w:rPr>
              <w:t>, Ruth</w:t>
            </w:r>
            <w:r w:rsidR="001651C4" w:rsidRPr="003E6E51">
              <w:rPr>
                <w:rFonts w:ascii="Calibri" w:hAnsi="Calibri"/>
                <w:sz w:val="20"/>
                <w:szCs w:val="20"/>
              </w:rPr>
              <w:t xml:space="preserve"> Bennington</w:t>
            </w:r>
            <w:r w:rsidR="00FD4A65" w:rsidRPr="003E6E51">
              <w:rPr>
                <w:rFonts w:ascii="Calibri" w:hAnsi="Calibri"/>
                <w:sz w:val="20"/>
                <w:szCs w:val="20"/>
              </w:rPr>
              <w:t xml:space="preserve">, Linda </w:t>
            </w:r>
            <w:r w:rsidR="001651C4" w:rsidRPr="003E6E51">
              <w:rPr>
                <w:rFonts w:ascii="Calibri" w:hAnsi="Calibri"/>
                <w:sz w:val="20"/>
                <w:szCs w:val="20"/>
              </w:rPr>
              <w:t>Sanders</w:t>
            </w:r>
            <w:r w:rsidR="008D7C49" w:rsidRPr="003E6E51">
              <w:rPr>
                <w:rFonts w:ascii="Calibri" w:hAnsi="Calibri"/>
                <w:sz w:val="20"/>
                <w:szCs w:val="20"/>
              </w:rPr>
              <w:t xml:space="preserve">, </w:t>
            </w:r>
            <w:r w:rsidR="001651C4" w:rsidRPr="003E6E51">
              <w:rPr>
                <w:rFonts w:ascii="Calibri" w:hAnsi="Calibri"/>
                <w:sz w:val="20"/>
                <w:szCs w:val="20"/>
              </w:rPr>
              <w:t>Obalid Younan will serve on the workgroup</w:t>
            </w:r>
            <w:r w:rsidR="00825F6C" w:rsidRPr="003E6E51">
              <w:rPr>
                <w:rFonts w:ascii="Calibri" w:hAnsi="Calibri"/>
                <w:sz w:val="20"/>
                <w:szCs w:val="20"/>
              </w:rPr>
              <w:t xml:space="preserve"> with Nenagh</w:t>
            </w:r>
            <w:r w:rsidR="001651C4" w:rsidRPr="003E6E51">
              <w:rPr>
                <w:rFonts w:ascii="Calibri" w:hAnsi="Calibri"/>
                <w:sz w:val="20"/>
                <w:szCs w:val="20"/>
              </w:rPr>
              <w:t>.</w:t>
            </w:r>
            <w:r w:rsidR="00FD4A65" w:rsidRPr="003E6E51">
              <w:rPr>
                <w:rFonts w:ascii="Calibri" w:hAnsi="Calibri"/>
                <w:sz w:val="20"/>
                <w:szCs w:val="20"/>
              </w:rPr>
              <w:t xml:space="preserve"> </w:t>
            </w:r>
          </w:p>
          <w:p w14:paraId="72E6D075" w14:textId="77777777" w:rsidR="00FD4A65" w:rsidRPr="003E6E51" w:rsidRDefault="00FD4A65" w:rsidP="003E6E51">
            <w:pPr>
              <w:ind w:left="31"/>
              <w:rPr>
                <w:rFonts w:ascii="Calibri" w:hAnsi="Calibri"/>
                <w:sz w:val="20"/>
                <w:szCs w:val="20"/>
              </w:rPr>
            </w:pPr>
          </w:p>
          <w:p w14:paraId="0DE72A49" w14:textId="1D5B6978" w:rsidR="006070F6" w:rsidRPr="003E6E51" w:rsidRDefault="00FD4A65" w:rsidP="003E6E51">
            <w:pPr>
              <w:ind w:left="31"/>
              <w:rPr>
                <w:rFonts w:ascii="Calibri" w:hAnsi="Calibri"/>
                <w:sz w:val="20"/>
                <w:szCs w:val="20"/>
              </w:rPr>
            </w:pPr>
            <w:r w:rsidRPr="003E6E51">
              <w:rPr>
                <w:rFonts w:ascii="Calibri" w:hAnsi="Calibri"/>
                <w:sz w:val="20"/>
                <w:szCs w:val="20"/>
              </w:rPr>
              <w:t xml:space="preserve">FTES </w:t>
            </w:r>
            <w:r w:rsidR="00613E0A" w:rsidRPr="003E6E51">
              <w:rPr>
                <w:rFonts w:ascii="Calibri" w:hAnsi="Calibri"/>
                <w:sz w:val="20"/>
                <w:szCs w:val="20"/>
              </w:rPr>
              <w:t>report reviewed. Compared to 2019-20 we are down</w:t>
            </w:r>
            <w:r w:rsidRPr="003E6E51">
              <w:rPr>
                <w:rFonts w:ascii="Calibri" w:hAnsi="Calibri"/>
                <w:sz w:val="20"/>
                <w:szCs w:val="20"/>
              </w:rPr>
              <w:t xml:space="preserve"> 17</w:t>
            </w:r>
            <w:r w:rsidR="005C681C" w:rsidRPr="003E6E51">
              <w:rPr>
                <w:rFonts w:ascii="Calibri" w:hAnsi="Calibri"/>
                <w:sz w:val="20"/>
                <w:szCs w:val="20"/>
              </w:rPr>
              <w:t>%.</w:t>
            </w:r>
            <w:r w:rsidRPr="003E6E51">
              <w:rPr>
                <w:rFonts w:ascii="Calibri" w:hAnsi="Calibri"/>
                <w:sz w:val="20"/>
                <w:szCs w:val="20"/>
              </w:rPr>
              <w:t xml:space="preserve"> Marketing </w:t>
            </w:r>
            <w:r w:rsidR="00613E0A" w:rsidRPr="003E6E51">
              <w:rPr>
                <w:rFonts w:ascii="Calibri" w:hAnsi="Calibri"/>
                <w:sz w:val="20"/>
                <w:szCs w:val="20"/>
              </w:rPr>
              <w:t xml:space="preserve">has </w:t>
            </w:r>
            <w:r w:rsidRPr="003E6E51">
              <w:rPr>
                <w:rFonts w:ascii="Calibri" w:hAnsi="Calibri"/>
                <w:sz w:val="20"/>
                <w:szCs w:val="20"/>
              </w:rPr>
              <w:t>prioriti</w:t>
            </w:r>
            <w:r w:rsidR="00613E0A" w:rsidRPr="003E6E51">
              <w:rPr>
                <w:rFonts w:ascii="Calibri" w:hAnsi="Calibri"/>
                <w:sz w:val="20"/>
                <w:szCs w:val="20"/>
              </w:rPr>
              <w:t>zed</w:t>
            </w:r>
            <w:r w:rsidRPr="003E6E51">
              <w:rPr>
                <w:rFonts w:ascii="Calibri" w:hAnsi="Calibri"/>
                <w:sz w:val="20"/>
                <w:szCs w:val="20"/>
              </w:rPr>
              <w:t xml:space="preserve"> </w:t>
            </w:r>
            <w:r w:rsidR="00613E0A" w:rsidRPr="003E6E51">
              <w:rPr>
                <w:rFonts w:ascii="Calibri" w:hAnsi="Calibri"/>
                <w:sz w:val="20"/>
                <w:szCs w:val="20"/>
              </w:rPr>
              <w:t xml:space="preserve">making an </w:t>
            </w:r>
            <w:r w:rsidRPr="003E6E51">
              <w:rPr>
                <w:rFonts w:ascii="Calibri" w:hAnsi="Calibri"/>
                <w:sz w:val="20"/>
                <w:szCs w:val="20"/>
              </w:rPr>
              <w:t>impact on FTES</w:t>
            </w:r>
            <w:r w:rsidR="00613E0A" w:rsidRPr="003E6E51">
              <w:rPr>
                <w:rFonts w:ascii="Calibri" w:hAnsi="Calibri"/>
                <w:sz w:val="20"/>
                <w:szCs w:val="20"/>
              </w:rPr>
              <w:t xml:space="preserve"> through planning and outreach</w:t>
            </w:r>
            <w:r w:rsidRPr="003E6E51">
              <w:rPr>
                <w:rFonts w:ascii="Calibri" w:hAnsi="Calibri"/>
                <w:sz w:val="20"/>
                <w:szCs w:val="20"/>
              </w:rPr>
              <w:t>. Hold harmless funding will be extended beyond 2024-2025. Beginning in fiscal 2023,</w:t>
            </w:r>
            <w:r w:rsidR="00613E0A" w:rsidRPr="003E6E51">
              <w:rPr>
                <w:rFonts w:ascii="Calibri" w:hAnsi="Calibri"/>
                <w:sz w:val="20"/>
                <w:szCs w:val="20"/>
              </w:rPr>
              <w:t xml:space="preserve"> </w:t>
            </w:r>
            <w:r w:rsidR="008D7C49" w:rsidRPr="003E6E51">
              <w:rPr>
                <w:rFonts w:ascii="Calibri" w:hAnsi="Calibri"/>
                <w:sz w:val="20"/>
                <w:szCs w:val="20"/>
              </w:rPr>
              <w:t>the Student Center Funding Formula (</w:t>
            </w:r>
            <w:r w:rsidR="00613E0A" w:rsidRPr="003E6E51">
              <w:rPr>
                <w:rFonts w:ascii="Calibri" w:hAnsi="Calibri"/>
                <w:sz w:val="20"/>
                <w:szCs w:val="20"/>
              </w:rPr>
              <w:t>SCFF</w:t>
            </w:r>
            <w:r w:rsidR="008D7C49" w:rsidRPr="003E6E51">
              <w:rPr>
                <w:rFonts w:ascii="Calibri" w:hAnsi="Calibri"/>
                <w:sz w:val="20"/>
                <w:szCs w:val="20"/>
              </w:rPr>
              <w:t>)</w:t>
            </w:r>
            <w:r w:rsidRPr="003E6E51">
              <w:rPr>
                <w:rFonts w:ascii="Calibri" w:hAnsi="Calibri"/>
                <w:sz w:val="20"/>
                <w:szCs w:val="20"/>
              </w:rPr>
              <w:t xml:space="preserve"> will roll </w:t>
            </w:r>
            <w:r w:rsidR="00613E0A" w:rsidRPr="003E6E51">
              <w:rPr>
                <w:rFonts w:ascii="Calibri" w:hAnsi="Calibri"/>
                <w:sz w:val="20"/>
                <w:szCs w:val="20"/>
              </w:rPr>
              <w:t xml:space="preserve">actual </w:t>
            </w:r>
            <w:r w:rsidRPr="003E6E51">
              <w:rPr>
                <w:rFonts w:ascii="Calibri" w:hAnsi="Calibri"/>
                <w:sz w:val="20"/>
                <w:szCs w:val="20"/>
              </w:rPr>
              <w:t xml:space="preserve">FTES into </w:t>
            </w:r>
            <w:r w:rsidR="005C681C" w:rsidRPr="003E6E51">
              <w:rPr>
                <w:rFonts w:ascii="Calibri" w:hAnsi="Calibri"/>
                <w:sz w:val="20"/>
                <w:szCs w:val="20"/>
              </w:rPr>
              <w:t>3-year</w:t>
            </w:r>
            <w:r w:rsidRPr="003E6E51">
              <w:rPr>
                <w:rFonts w:ascii="Calibri" w:hAnsi="Calibri"/>
                <w:sz w:val="20"/>
                <w:szCs w:val="20"/>
              </w:rPr>
              <w:t xml:space="preserve"> average. </w:t>
            </w:r>
          </w:p>
          <w:p w14:paraId="5B8012F5" w14:textId="77777777" w:rsidR="00825F6C" w:rsidRPr="003E6E51" w:rsidRDefault="00825F6C" w:rsidP="003E6E51">
            <w:pPr>
              <w:ind w:left="31"/>
              <w:rPr>
                <w:rFonts w:ascii="Calibri" w:hAnsi="Calibri"/>
                <w:sz w:val="20"/>
                <w:szCs w:val="20"/>
              </w:rPr>
            </w:pPr>
          </w:p>
          <w:p w14:paraId="0940EB4F" w14:textId="77777777" w:rsidR="00825F6C" w:rsidRPr="003E6E51" w:rsidRDefault="00825F6C" w:rsidP="003E6E51">
            <w:pPr>
              <w:ind w:left="31"/>
              <w:rPr>
                <w:rFonts w:ascii="Calibri" w:hAnsi="Calibri"/>
                <w:sz w:val="20"/>
                <w:szCs w:val="20"/>
              </w:rPr>
            </w:pPr>
          </w:p>
          <w:p w14:paraId="24CD3ABD" w14:textId="4D8C6ECB" w:rsidR="00FD4A65" w:rsidRPr="003E6E51" w:rsidRDefault="005B2E52" w:rsidP="003E6E51">
            <w:pPr>
              <w:ind w:left="31"/>
              <w:rPr>
                <w:rFonts w:ascii="Calibri" w:hAnsi="Calibri"/>
                <w:sz w:val="20"/>
                <w:szCs w:val="20"/>
              </w:rPr>
            </w:pPr>
            <w:r w:rsidRPr="003E6E51">
              <w:rPr>
                <w:rFonts w:ascii="Calibri" w:hAnsi="Calibri"/>
                <w:sz w:val="20"/>
                <w:szCs w:val="20"/>
              </w:rPr>
              <w:t xml:space="preserve">The Governor’s proposed </w:t>
            </w:r>
            <w:r w:rsidR="00892CF3" w:rsidRPr="003E6E51">
              <w:rPr>
                <w:rFonts w:ascii="Calibri" w:hAnsi="Calibri"/>
                <w:sz w:val="20"/>
                <w:szCs w:val="20"/>
              </w:rPr>
              <w:t xml:space="preserve">January budget </w:t>
            </w:r>
            <w:r w:rsidRPr="003E6E51">
              <w:rPr>
                <w:rFonts w:ascii="Calibri" w:hAnsi="Calibri"/>
                <w:sz w:val="20"/>
                <w:szCs w:val="20"/>
              </w:rPr>
              <w:t>was reviewed</w:t>
            </w:r>
            <w:r w:rsidR="00892CF3" w:rsidRPr="003E6E51">
              <w:rPr>
                <w:rFonts w:ascii="Calibri" w:hAnsi="Calibri"/>
                <w:sz w:val="20"/>
                <w:szCs w:val="20"/>
              </w:rPr>
              <w:t xml:space="preserve">. </w:t>
            </w:r>
            <w:r w:rsidRPr="003E6E51">
              <w:rPr>
                <w:rFonts w:ascii="Calibri" w:hAnsi="Calibri"/>
                <w:sz w:val="20"/>
                <w:szCs w:val="20"/>
              </w:rPr>
              <w:t>T</w:t>
            </w:r>
            <w:r w:rsidR="00892CF3" w:rsidRPr="003E6E51">
              <w:rPr>
                <w:rFonts w:ascii="Calibri" w:hAnsi="Calibri"/>
                <w:sz w:val="20"/>
                <w:szCs w:val="20"/>
              </w:rPr>
              <w:t xml:space="preserve">here is a surplus, % may go back to tax payers. </w:t>
            </w:r>
            <w:r w:rsidRPr="003E6E51">
              <w:rPr>
                <w:rFonts w:ascii="Calibri" w:hAnsi="Calibri"/>
                <w:sz w:val="20"/>
                <w:szCs w:val="20"/>
              </w:rPr>
              <w:t>There is a proposed</w:t>
            </w:r>
            <w:r w:rsidR="00892CF3" w:rsidRPr="003E6E51">
              <w:rPr>
                <w:rFonts w:ascii="Calibri" w:hAnsi="Calibri"/>
                <w:sz w:val="20"/>
                <w:szCs w:val="20"/>
              </w:rPr>
              <w:t xml:space="preserve"> 5.33% COLA, </w:t>
            </w:r>
            <w:r w:rsidRPr="003E6E51">
              <w:rPr>
                <w:rFonts w:ascii="Calibri" w:hAnsi="Calibri"/>
                <w:sz w:val="20"/>
                <w:szCs w:val="20"/>
              </w:rPr>
              <w:t xml:space="preserve">but our </w:t>
            </w:r>
            <w:r w:rsidR="00892CF3" w:rsidRPr="003E6E51">
              <w:rPr>
                <w:rFonts w:ascii="Calibri" w:hAnsi="Calibri"/>
                <w:sz w:val="20"/>
                <w:szCs w:val="20"/>
              </w:rPr>
              <w:t xml:space="preserve">actual funding will be more like 4.33% because FTES is dropping. </w:t>
            </w:r>
            <w:r w:rsidR="00065553" w:rsidRPr="003E6E51">
              <w:rPr>
                <w:rFonts w:ascii="Calibri" w:hAnsi="Calibri"/>
                <w:sz w:val="20"/>
                <w:szCs w:val="20"/>
              </w:rPr>
              <w:t xml:space="preserve">There will be an increase in contribution rate </w:t>
            </w:r>
            <w:r w:rsidR="005C681C" w:rsidRPr="003E6E51">
              <w:rPr>
                <w:rFonts w:ascii="Calibri" w:hAnsi="Calibri"/>
                <w:sz w:val="20"/>
                <w:szCs w:val="20"/>
              </w:rPr>
              <w:t>for STRS</w:t>
            </w:r>
            <w:r w:rsidR="00892CF3" w:rsidRPr="003E6E51">
              <w:rPr>
                <w:rFonts w:ascii="Calibri" w:hAnsi="Calibri"/>
                <w:sz w:val="20"/>
                <w:szCs w:val="20"/>
              </w:rPr>
              <w:t xml:space="preserve"> and PERS</w:t>
            </w:r>
            <w:r w:rsidR="00065553" w:rsidRPr="003E6E51">
              <w:rPr>
                <w:rFonts w:ascii="Calibri" w:hAnsi="Calibri"/>
                <w:sz w:val="20"/>
                <w:szCs w:val="20"/>
              </w:rPr>
              <w:t xml:space="preserve">. Proposal includes extending “hold </w:t>
            </w:r>
            <w:r w:rsidR="005C681C" w:rsidRPr="003E6E51">
              <w:rPr>
                <w:rFonts w:ascii="Calibri" w:hAnsi="Calibri"/>
                <w:sz w:val="20"/>
                <w:szCs w:val="20"/>
              </w:rPr>
              <w:t>harmless,“ there</w:t>
            </w:r>
            <w:r w:rsidR="007B0097" w:rsidRPr="003E6E51">
              <w:rPr>
                <w:rFonts w:ascii="Calibri" w:hAnsi="Calibri"/>
                <w:sz w:val="20"/>
                <w:szCs w:val="20"/>
              </w:rPr>
              <w:t xml:space="preserve"> will be different ways of calculating allocations.</w:t>
            </w:r>
            <w:r w:rsidR="00FF17E8" w:rsidRPr="003E6E51">
              <w:rPr>
                <w:rFonts w:ascii="Calibri" w:hAnsi="Calibri"/>
                <w:sz w:val="20"/>
                <w:szCs w:val="20"/>
              </w:rPr>
              <w:t xml:space="preserve"> </w:t>
            </w:r>
            <w:r w:rsidR="007B0097" w:rsidRPr="003E6E51">
              <w:rPr>
                <w:rFonts w:ascii="Calibri" w:hAnsi="Calibri"/>
                <w:sz w:val="20"/>
                <w:szCs w:val="20"/>
              </w:rPr>
              <w:t xml:space="preserve">Concern expressed about decision to start FT faculty hiring now that Governor’s proposal is available. Julius will be making a </w:t>
            </w:r>
            <w:r w:rsidR="00033B94" w:rsidRPr="003E6E51">
              <w:rPr>
                <w:rFonts w:ascii="Calibri" w:hAnsi="Calibri"/>
                <w:sz w:val="20"/>
                <w:szCs w:val="20"/>
              </w:rPr>
              <w:t>final recommendation</w:t>
            </w:r>
            <w:r w:rsidR="007B0097" w:rsidRPr="003E6E51">
              <w:rPr>
                <w:rFonts w:ascii="Calibri" w:hAnsi="Calibri"/>
                <w:sz w:val="20"/>
                <w:szCs w:val="20"/>
              </w:rPr>
              <w:t xml:space="preserve"> soon</w:t>
            </w:r>
            <w:r w:rsidR="008D347A" w:rsidRPr="003E6E51">
              <w:rPr>
                <w:rFonts w:ascii="Calibri" w:hAnsi="Calibri"/>
                <w:sz w:val="20"/>
                <w:szCs w:val="20"/>
              </w:rPr>
              <w:t xml:space="preserve">. </w:t>
            </w:r>
          </w:p>
          <w:p w14:paraId="0717F552" w14:textId="028A032F" w:rsidR="008D347A" w:rsidRPr="003E6E51" w:rsidRDefault="008D347A" w:rsidP="003E6E51">
            <w:pPr>
              <w:ind w:left="31"/>
              <w:rPr>
                <w:rFonts w:ascii="Calibri" w:hAnsi="Calibri" w:cs="Calibri"/>
                <w:sz w:val="20"/>
                <w:szCs w:val="20"/>
              </w:rPr>
            </w:pPr>
            <w:r w:rsidRPr="003E6E51">
              <w:rPr>
                <w:rFonts w:ascii="Calibri" w:hAnsi="Calibri" w:cs="Calibri"/>
                <w:sz w:val="20"/>
                <w:szCs w:val="20"/>
              </w:rPr>
              <w:t>Erik</w:t>
            </w:r>
            <w:r w:rsidR="00825F6C" w:rsidRPr="003E6E51">
              <w:rPr>
                <w:rFonts w:ascii="Calibri" w:hAnsi="Calibri" w:cs="Calibri"/>
                <w:sz w:val="20"/>
                <w:szCs w:val="20"/>
              </w:rPr>
              <w:t xml:space="preserve"> report</w:t>
            </w:r>
            <w:r w:rsidR="008D7C49" w:rsidRPr="003E6E51">
              <w:rPr>
                <w:rFonts w:ascii="Calibri" w:hAnsi="Calibri" w:cs="Calibri"/>
                <w:sz w:val="20"/>
                <w:szCs w:val="20"/>
              </w:rPr>
              <w:t>ed</w:t>
            </w:r>
            <w:r w:rsidRPr="003E6E51">
              <w:rPr>
                <w:rFonts w:ascii="Calibri" w:hAnsi="Calibri" w:cs="Calibri"/>
                <w:sz w:val="20"/>
                <w:szCs w:val="20"/>
              </w:rPr>
              <w:t xml:space="preserve"> interesting </w:t>
            </w:r>
            <w:r w:rsidR="008D7C49" w:rsidRPr="003E6E51">
              <w:rPr>
                <w:rFonts w:ascii="Calibri" w:hAnsi="Calibri" w:cs="Calibri"/>
                <w:sz w:val="20"/>
                <w:szCs w:val="20"/>
              </w:rPr>
              <w:t>total budget</w:t>
            </w:r>
            <w:r w:rsidRPr="003E6E51">
              <w:rPr>
                <w:rFonts w:ascii="Calibri" w:hAnsi="Calibri" w:cs="Calibri"/>
                <w:sz w:val="20"/>
                <w:szCs w:val="20"/>
              </w:rPr>
              <w:t xml:space="preserve"> projections</w:t>
            </w:r>
            <w:r w:rsidR="008D7C49" w:rsidRPr="003E6E51">
              <w:rPr>
                <w:rFonts w:ascii="Calibri" w:hAnsi="Calibri" w:cs="Calibri"/>
                <w:sz w:val="20"/>
                <w:szCs w:val="20"/>
              </w:rPr>
              <w:t xml:space="preserve"> over the next few years, which had projections both including and excluding the new proposed</w:t>
            </w:r>
            <w:r w:rsidRPr="003E6E51">
              <w:rPr>
                <w:rFonts w:ascii="Calibri" w:hAnsi="Calibri" w:cs="Calibri"/>
                <w:sz w:val="20"/>
                <w:szCs w:val="20"/>
              </w:rPr>
              <w:t xml:space="preserve"> hold harmless</w:t>
            </w:r>
            <w:r w:rsidR="00825F6C" w:rsidRPr="003E6E51">
              <w:rPr>
                <w:rFonts w:ascii="Calibri" w:hAnsi="Calibri" w:cs="Calibri"/>
                <w:sz w:val="20"/>
                <w:szCs w:val="20"/>
              </w:rPr>
              <w:t xml:space="preserve">. </w:t>
            </w:r>
            <w:r w:rsidR="008D7C49" w:rsidRPr="003E6E51">
              <w:rPr>
                <w:rFonts w:ascii="Calibri" w:hAnsi="Calibri" w:cs="Calibri"/>
                <w:sz w:val="20"/>
                <w:szCs w:val="20"/>
              </w:rPr>
              <w:t>Full documents for</w:t>
            </w:r>
            <w:r w:rsidR="00825F6C" w:rsidRPr="003E6E51">
              <w:rPr>
                <w:rFonts w:ascii="Calibri" w:hAnsi="Calibri" w:cs="Calibri"/>
                <w:sz w:val="20"/>
                <w:szCs w:val="20"/>
              </w:rPr>
              <w:t xml:space="preserve"> DCAS </w:t>
            </w:r>
            <w:r w:rsidR="008D7C49" w:rsidRPr="003E6E51">
              <w:rPr>
                <w:rFonts w:ascii="Calibri" w:hAnsi="Calibri" w:cs="Calibri"/>
                <w:sz w:val="20"/>
                <w:szCs w:val="20"/>
              </w:rPr>
              <w:t>are available</w:t>
            </w:r>
            <w:r w:rsidR="00825F6C" w:rsidRPr="003E6E51">
              <w:rPr>
                <w:rFonts w:ascii="Calibri" w:hAnsi="Calibri" w:cs="Calibri"/>
                <w:sz w:val="20"/>
                <w:szCs w:val="20"/>
              </w:rPr>
              <w:t xml:space="preserve"> on</w:t>
            </w:r>
            <w:r w:rsidRPr="003E6E51">
              <w:rPr>
                <w:rFonts w:ascii="Calibri" w:hAnsi="Calibri" w:cs="Calibri"/>
                <w:sz w:val="20"/>
                <w:szCs w:val="20"/>
              </w:rPr>
              <w:t xml:space="preserve"> </w:t>
            </w:r>
            <w:r w:rsidR="008D7C49" w:rsidRPr="003E6E51">
              <w:rPr>
                <w:rFonts w:ascii="Calibri" w:hAnsi="Calibri" w:cs="Calibri"/>
                <w:sz w:val="20"/>
                <w:szCs w:val="20"/>
              </w:rPr>
              <w:t>b</w:t>
            </w:r>
            <w:r w:rsidRPr="003E6E51">
              <w:rPr>
                <w:rFonts w:ascii="Calibri" w:hAnsi="Calibri" w:cs="Calibri"/>
                <w:sz w:val="20"/>
                <w:szCs w:val="20"/>
              </w:rPr>
              <w:t xml:space="preserve">oardocs. </w:t>
            </w:r>
          </w:p>
          <w:p w14:paraId="75C89C3E" w14:textId="77777777" w:rsidR="00033B94" w:rsidRPr="003E6E51" w:rsidRDefault="00033B94" w:rsidP="003E6E51">
            <w:pPr>
              <w:ind w:left="31"/>
              <w:rPr>
                <w:rFonts w:ascii="Calibri" w:hAnsi="Calibri"/>
                <w:sz w:val="20"/>
                <w:szCs w:val="20"/>
              </w:rPr>
            </w:pPr>
          </w:p>
          <w:p w14:paraId="163A9484" w14:textId="227F0856" w:rsidR="008D347A" w:rsidRDefault="00033B94" w:rsidP="003E6E51">
            <w:pPr>
              <w:ind w:left="31"/>
              <w:rPr>
                <w:rFonts w:ascii="Calibri" w:hAnsi="Calibri"/>
                <w:sz w:val="20"/>
                <w:szCs w:val="20"/>
              </w:rPr>
            </w:pPr>
            <w:r w:rsidRPr="003E6E51">
              <w:rPr>
                <w:rFonts w:ascii="Calibri" w:hAnsi="Calibri"/>
                <w:sz w:val="20"/>
                <w:szCs w:val="20"/>
              </w:rPr>
              <w:t>Environmental committee d</w:t>
            </w:r>
            <w:r w:rsidR="008D347A" w:rsidRPr="003E6E51">
              <w:rPr>
                <w:rFonts w:ascii="Calibri" w:hAnsi="Calibri"/>
                <w:sz w:val="20"/>
                <w:szCs w:val="20"/>
              </w:rPr>
              <w:t>id not have quorum</w:t>
            </w:r>
            <w:r w:rsidRPr="003E6E51">
              <w:rPr>
                <w:rFonts w:ascii="Calibri" w:hAnsi="Calibri"/>
                <w:sz w:val="20"/>
                <w:szCs w:val="20"/>
              </w:rPr>
              <w:t xml:space="preserve"> at last meeting</w:t>
            </w:r>
            <w:r w:rsidR="008D347A" w:rsidRPr="003E6E51">
              <w:rPr>
                <w:rFonts w:ascii="Calibri" w:hAnsi="Calibri"/>
                <w:sz w:val="20"/>
                <w:szCs w:val="20"/>
              </w:rPr>
              <w:t>, no official notes</w:t>
            </w:r>
            <w:r w:rsidRPr="003E6E51">
              <w:rPr>
                <w:rFonts w:ascii="Calibri" w:hAnsi="Calibri"/>
                <w:sz w:val="20"/>
                <w:szCs w:val="20"/>
              </w:rPr>
              <w:t xml:space="preserve"> are available</w:t>
            </w:r>
            <w:r w:rsidR="008D347A" w:rsidRPr="003E6E51">
              <w:rPr>
                <w:rFonts w:ascii="Calibri" w:hAnsi="Calibri"/>
                <w:sz w:val="20"/>
                <w:szCs w:val="20"/>
              </w:rPr>
              <w:t>.</w:t>
            </w:r>
          </w:p>
          <w:p w14:paraId="7E6FA048" w14:textId="77777777" w:rsidR="003E6E51" w:rsidRPr="003E6E51" w:rsidRDefault="003E6E51" w:rsidP="003E6E51">
            <w:pPr>
              <w:ind w:left="31"/>
              <w:rPr>
                <w:rFonts w:ascii="Calibri" w:hAnsi="Calibri"/>
                <w:sz w:val="20"/>
                <w:szCs w:val="20"/>
              </w:rPr>
            </w:pPr>
          </w:p>
          <w:p w14:paraId="3D5E9A85" w14:textId="6B687C8C" w:rsidR="008D347A" w:rsidRPr="003E6E51" w:rsidRDefault="008D347A" w:rsidP="003E6E51">
            <w:pPr>
              <w:ind w:left="31"/>
              <w:rPr>
                <w:rFonts w:ascii="Calibri" w:hAnsi="Calibri"/>
                <w:sz w:val="20"/>
                <w:szCs w:val="20"/>
              </w:rPr>
            </w:pPr>
            <w:r w:rsidRPr="003E6E51">
              <w:rPr>
                <w:rFonts w:ascii="Calibri" w:hAnsi="Calibri"/>
                <w:sz w:val="20"/>
                <w:szCs w:val="20"/>
              </w:rPr>
              <w:t>Functional map</w:t>
            </w:r>
            <w:r w:rsidR="00CE3C00" w:rsidRPr="003E6E51">
              <w:rPr>
                <w:rFonts w:ascii="Calibri" w:hAnsi="Calibri"/>
                <w:sz w:val="20"/>
                <w:szCs w:val="20"/>
              </w:rPr>
              <w:t xml:space="preserve"> displayed primary, secondary, and shared responsibilities of colleges and district. There were </w:t>
            </w:r>
            <w:r w:rsidR="003E6E51">
              <w:rPr>
                <w:rFonts w:ascii="Calibri" w:hAnsi="Calibri"/>
                <w:sz w:val="20"/>
                <w:szCs w:val="20"/>
              </w:rPr>
              <w:t>very</w:t>
            </w:r>
            <w:r w:rsidR="00CE3C00" w:rsidRPr="003E6E51">
              <w:rPr>
                <w:rFonts w:ascii="Calibri" w:hAnsi="Calibri"/>
                <w:sz w:val="20"/>
                <w:szCs w:val="20"/>
              </w:rPr>
              <w:t xml:space="preserve"> </w:t>
            </w:r>
            <w:r w:rsidRPr="003E6E51">
              <w:rPr>
                <w:rFonts w:ascii="Calibri" w:hAnsi="Calibri"/>
                <w:sz w:val="20"/>
                <w:szCs w:val="20"/>
              </w:rPr>
              <w:t xml:space="preserve">few changes. Roles of board and colleges remain </w:t>
            </w:r>
            <w:r w:rsidR="00CE3C00" w:rsidRPr="003E6E51">
              <w:rPr>
                <w:rFonts w:ascii="Calibri" w:hAnsi="Calibri"/>
                <w:sz w:val="20"/>
                <w:szCs w:val="20"/>
              </w:rPr>
              <w:t xml:space="preserve">much </w:t>
            </w:r>
            <w:r w:rsidRPr="003E6E51">
              <w:rPr>
                <w:rFonts w:ascii="Calibri" w:hAnsi="Calibri"/>
                <w:sz w:val="20"/>
                <w:szCs w:val="20"/>
              </w:rPr>
              <w:t xml:space="preserve">the same. </w:t>
            </w:r>
            <w:r w:rsidR="00CE3C00" w:rsidRPr="003E6E51">
              <w:rPr>
                <w:rFonts w:ascii="Calibri" w:hAnsi="Calibri"/>
                <w:sz w:val="20"/>
                <w:szCs w:val="20"/>
              </w:rPr>
              <w:t>Call for approval of Functional Map. Functional Map approval will be forwarded to District-wide committee and become part of our ISER.</w:t>
            </w:r>
          </w:p>
          <w:p w14:paraId="54BDCCEC" w14:textId="77777777" w:rsidR="0005421D" w:rsidRPr="003E6E51" w:rsidRDefault="0005421D" w:rsidP="003E6E51">
            <w:pPr>
              <w:ind w:left="31"/>
              <w:rPr>
                <w:rFonts w:ascii="Calibri" w:hAnsi="Calibri"/>
                <w:sz w:val="20"/>
                <w:szCs w:val="20"/>
              </w:rPr>
            </w:pPr>
          </w:p>
          <w:p w14:paraId="6539AC3F" w14:textId="034FD9A1" w:rsidR="008D347A" w:rsidRPr="003E6E51" w:rsidRDefault="008D347A" w:rsidP="003E6E51">
            <w:pPr>
              <w:ind w:left="31"/>
              <w:rPr>
                <w:rFonts w:ascii="Calibri" w:hAnsi="Calibri"/>
                <w:sz w:val="20"/>
                <w:szCs w:val="20"/>
              </w:rPr>
            </w:pPr>
            <w:r w:rsidRPr="003E6E51">
              <w:rPr>
                <w:rFonts w:ascii="Calibri" w:hAnsi="Calibri"/>
                <w:sz w:val="20"/>
                <w:szCs w:val="20"/>
              </w:rPr>
              <w:t>Priscilla</w:t>
            </w:r>
            <w:r w:rsidR="00E804B6" w:rsidRPr="003E6E51">
              <w:rPr>
                <w:rFonts w:ascii="Calibri" w:hAnsi="Calibri"/>
                <w:sz w:val="20"/>
                <w:szCs w:val="20"/>
              </w:rPr>
              <w:t xml:space="preserve"> Mora</w:t>
            </w:r>
            <w:r w:rsidRPr="003E6E51">
              <w:rPr>
                <w:rFonts w:ascii="Calibri" w:hAnsi="Calibri"/>
                <w:sz w:val="20"/>
                <w:szCs w:val="20"/>
              </w:rPr>
              <w:t xml:space="preserve"> review</w:t>
            </w:r>
            <w:r w:rsidR="00E804B6" w:rsidRPr="003E6E51">
              <w:rPr>
                <w:rFonts w:ascii="Calibri" w:hAnsi="Calibri"/>
                <w:sz w:val="20"/>
                <w:szCs w:val="20"/>
              </w:rPr>
              <w:t>ed the</w:t>
            </w:r>
            <w:r w:rsidRPr="003E6E51">
              <w:rPr>
                <w:rFonts w:ascii="Calibri" w:hAnsi="Calibri"/>
                <w:sz w:val="20"/>
                <w:szCs w:val="20"/>
              </w:rPr>
              <w:t xml:space="preserve"> calendar. </w:t>
            </w:r>
            <w:r w:rsidR="0005421D" w:rsidRPr="003E6E51">
              <w:rPr>
                <w:rFonts w:ascii="Calibri" w:hAnsi="Calibri"/>
                <w:sz w:val="20"/>
                <w:szCs w:val="20"/>
              </w:rPr>
              <w:t xml:space="preserve">Next month, Academic Senate </w:t>
            </w:r>
            <w:r w:rsidR="00792003" w:rsidRPr="003E6E51">
              <w:rPr>
                <w:rFonts w:ascii="Calibri" w:hAnsi="Calibri"/>
                <w:sz w:val="20"/>
                <w:szCs w:val="20"/>
              </w:rPr>
              <w:t xml:space="preserve">and Classified Senate </w:t>
            </w:r>
            <w:r w:rsidR="0005421D" w:rsidRPr="003E6E51">
              <w:rPr>
                <w:rFonts w:ascii="Calibri" w:hAnsi="Calibri"/>
                <w:sz w:val="20"/>
                <w:szCs w:val="20"/>
              </w:rPr>
              <w:t xml:space="preserve">will review </w:t>
            </w:r>
            <w:r w:rsidR="00792003" w:rsidRPr="003E6E51">
              <w:rPr>
                <w:rFonts w:ascii="Calibri" w:hAnsi="Calibri"/>
                <w:sz w:val="20"/>
                <w:szCs w:val="20"/>
              </w:rPr>
              <w:t xml:space="preserve">Standards and QFE. </w:t>
            </w:r>
            <w:r w:rsidR="00E804B6" w:rsidRPr="003E6E51">
              <w:rPr>
                <w:rFonts w:ascii="Calibri" w:hAnsi="Calibri"/>
                <w:sz w:val="20"/>
                <w:szCs w:val="20"/>
              </w:rPr>
              <w:t>At the n</w:t>
            </w:r>
            <w:r w:rsidR="00792003" w:rsidRPr="003E6E51">
              <w:rPr>
                <w:rFonts w:ascii="Calibri" w:hAnsi="Calibri"/>
                <w:sz w:val="20"/>
                <w:szCs w:val="20"/>
              </w:rPr>
              <w:t>ext EdCAP/FP meeting district standards</w:t>
            </w:r>
            <w:r w:rsidR="00E804B6" w:rsidRPr="003E6E51">
              <w:rPr>
                <w:rFonts w:ascii="Calibri" w:hAnsi="Calibri"/>
                <w:sz w:val="20"/>
                <w:szCs w:val="20"/>
              </w:rPr>
              <w:t xml:space="preserve"> will be reviewed</w:t>
            </w:r>
            <w:r w:rsidR="00792003" w:rsidRPr="003E6E51">
              <w:rPr>
                <w:rFonts w:ascii="Calibri" w:hAnsi="Calibri"/>
                <w:sz w:val="20"/>
                <w:szCs w:val="20"/>
              </w:rPr>
              <w:t xml:space="preserve">. Academic Senate will continue to have updates, Classified Senate will review District Standards. Local standards will be reviewed first, </w:t>
            </w:r>
            <w:r w:rsidR="00E804B6" w:rsidRPr="003E6E51">
              <w:rPr>
                <w:rFonts w:ascii="Calibri" w:hAnsi="Calibri"/>
                <w:sz w:val="20"/>
                <w:szCs w:val="20"/>
              </w:rPr>
              <w:t xml:space="preserve">followed by </w:t>
            </w:r>
            <w:r w:rsidR="00792003" w:rsidRPr="003E6E51">
              <w:rPr>
                <w:rFonts w:ascii="Calibri" w:hAnsi="Calibri"/>
                <w:sz w:val="20"/>
                <w:szCs w:val="20"/>
              </w:rPr>
              <w:t xml:space="preserve">District </w:t>
            </w:r>
            <w:r w:rsidR="00E804B6" w:rsidRPr="003E6E51">
              <w:rPr>
                <w:rFonts w:ascii="Calibri" w:hAnsi="Calibri"/>
                <w:sz w:val="20"/>
                <w:szCs w:val="20"/>
              </w:rPr>
              <w:t>Standards</w:t>
            </w:r>
            <w:r w:rsidR="00792003" w:rsidRPr="003E6E51">
              <w:rPr>
                <w:rFonts w:ascii="Calibri" w:hAnsi="Calibri"/>
                <w:sz w:val="20"/>
                <w:szCs w:val="20"/>
              </w:rPr>
              <w:t xml:space="preserve">.  Larger review will be at the Spring Planning Retreat on March 18. There will be a Town Hall on April 21. Editing and formatting will take place in summer. </w:t>
            </w:r>
            <w:r w:rsidR="00715887" w:rsidRPr="003E6E51">
              <w:rPr>
                <w:rFonts w:ascii="Calibri" w:hAnsi="Calibri"/>
                <w:sz w:val="20"/>
                <w:szCs w:val="20"/>
              </w:rPr>
              <w:t xml:space="preserve">Review process </w:t>
            </w:r>
            <w:r w:rsidR="00792003" w:rsidRPr="003E6E51">
              <w:rPr>
                <w:rFonts w:ascii="Calibri" w:hAnsi="Calibri"/>
                <w:sz w:val="20"/>
                <w:szCs w:val="20"/>
              </w:rPr>
              <w:t xml:space="preserve">takes place </w:t>
            </w:r>
            <w:r w:rsidR="00715887" w:rsidRPr="003E6E51">
              <w:rPr>
                <w:rFonts w:ascii="Calibri" w:hAnsi="Calibri"/>
                <w:sz w:val="20"/>
                <w:szCs w:val="20"/>
              </w:rPr>
              <w:t xml:space="preserve">this semester. </w:t>
            </w:r>
            <w:r w:rsidR="007D5272" w:rsidRPr="003E6E51">
              <w:rPr>
                <w:rFonts w:ascii="Calibri" w:hAnsi="Calibri"/>
                <w:sz w:val="20"/>
                <w:szCs w:val="20"/>
              </w:rPr>
              <w:t>ISER is submitted in January 2023.</w:t>
            </w:r>
          </w:p>
          <w:p w14:paraId="3F96D17C" w14:textId="5185749A" w:rsidR="00AA3AAD" w:rsidRPr="003E6E51" w:rsidRDefault="00E804B6" w:rsidP="003E6E51">
            <w:pPr>
              <w:ind w:left="31"/>
              <w:rPr>
                <w:rFonts w:ascii="Calibri" w:hAnsi="Calibri"/>
                <w:sz w:val="20"/>
                <w:szCs w:val="20"/>
              </w:rPr>
            </w:pPr>
            <w:r w:rsidRPr="003E6E51">
              <w:rPr>
                <w:rFonts w:ascii="Calibri" w:hAnsi="Calibri"/>
                <w:sz w:val="20"/>
                <w:szCs w:val="20"/>
              </w:rPr>
              <w:t>The</w:t>
            </w:r>
            <w:r w:rsidR="00715887" w:rsidRPr="003E6E51">
              <w:rPr>
                <w:rFonts w:ascii="Calibri" w:hAnsi="Calibri"/>
                <w:sz w:val="20"/>
                <w:szCs w:val="20"/>
              </w:rPr>
              <w:t xml:space="preserve"> ACCJS ISER 2023 review calendar </w:t>
            </w:r>
            <w:r w:rsidRPr="003E6E51">
              <w:rPr>
                <w:rFonts w:ascii="Calibri" w:hAnsi="Calibri"/>
                <w:sz w:val="20"/>
                <w:szCs w:val="20"/>
              </w:rPr>
              <w:t>is located in the folder</w:t>
            </w:r>
            <w:r w:rsidR="00715887" w:rsidRPr="003E6E51">
              <w:rPr>
                <w:rFonts w:ascii="Calibri" w:hAnsi="Calibri"/>
                <w:sz w:val="20"/>
                <w:szCs w:val="20"/>
              </w:rPr>
              <w:t xml:space="preserve">. </w:t>
            </w:r>
            <w:r w:rsidR="00AA3AAD" w:rsidRPr="003E6E51">
              <w:rPr>
                <w:rFonts w:ascii="Calibri" w:hAnsi="Calibri"/>
                <w:sz w:val="20"/>
                <w:szCs w:val="20"/>
              </w:rPr>
              <w:t xml:space="preserve">Standards are listed </w:t>
            </w:r>
            <w:r w:rsidRPr="003E6E51">
              <w:rPr>
                <w:rFonts w:ascii="Calibri" w:hAnsi="Calibri"/>
                <w:sz w:val="20"/>
                <w:szCs w:val="20"/>
              </w:rPr>
              <w:t xml:space="preserve">in the </w:t>
            </w:r>
            <w:r w:rsidR="00715887" w:rsidRPr="003E6E51">
              <w:rPr>
                <w:rFonts w:ascii="Calibri" w:hAnsi="Calibri"/>
                <w:sz w:val="20"/>
                <w:szCs w:val="20"/>
              </w:rPr>
              <w:t xml:space="preserve">evidence </w:t>
            </w:r>
            <w:r w:rsidRPr="003E6E51">
              <w:rPr>
                <w:rFonts w:ascii="Calibri" w:hAnsi="Calibri"/>
                <w:sz w:val="20"/>
                <w:szCs w:val="20"/>
              </w:rPr>
              <w:t>folder</w:t>
            </w:r>
            <w:r w:rsidR="00715887" w:rsidRPr="003E6E51">
              <w:rPr>
                <w:rFonts w:ascii="Calibri" w:hAnsi="Calibri"/>
                <w:sz w:val="20"/>
                <w:szCs w:val="20"/>
              </w:rPr>
              <w:t xml:space="preserve">. </w:t>
            </w:r>
          </w:p>
          <w:p w14:paraId="0396F7B0" w14:textId="77777777" w:rsidR="00AA3AAD" w:rsidRPr="003E6E51" w:rsidRDefault="00AA3AAD" w:rsidP="003E6E51">
            <w:pPr>
              <w:ind w:left="31"/>
              <w:rPr>
                <w:rFonts w:ascii="Calibri" w:hAnsi="Calibri"/>
                <w:sz w:val="20"/>
                <w:szCs w:val="20"/>
              </w:rPr>
            </w:pPr>
          </w:p>
          <w:p w14:paraId="71D38778" w14:textId="26B8335B" w:rsidR="00715887" w:rsidRPr="003E6E51" w:rsidRDefault="007D5272" w:rsidP="003E6E51">
            <w:pPr>
              <w:ind w:left="31"/>
              <w:rPr>
                <w:rFonts w:ascii="Calibri" w:hAnsi="Calibri"/>
                <w:sz w:val="20"/>
                <w:szCs w:val="20"/>
              </w:rPr>
            </w:pPr>
            <w:r w:rsidRPr="003E6E51">
              <w:rPr>
                <w:rFonts w:ascii="Calibri" w:hAnsi="Calibri"/>
                <w:sz w:val="20"/>
                <w:szCs w:val="20"/>
              </w:rPr>
              <w:t xml:space="preserve">Refer to </w:t>
            </w:r>
            <w:r w:rsidR="00715887" w:rsidRPr="003E6E51">
              <w:rPr>
                <w:rFonts w:ascii="Calibri" w:hAnsi="Calibri"/>
                <w:sz w:val="20"/>
                <w:szCs w:val="20"/>
              </w:rPr>
              <w:t>IA4 standard</w:t>
            </w:r>
            <w:r w:rsidRPr="003E6E51">
              <w:rPr>
                <w:rFonts w:ascii="Calibri" w:hAnsi="Calibri"/>
                <w:sz w:val="20"/>
                <w:szCs w:val="20"/>
              </w:rPr>
              <w:t xml:space="preserve"> which is</w:t>
            </w:r>
            <w:r w:rsidR="00715887" w:rsidRPr="003E6E51">
              <w:rPr>
                <w:rFonts w:ascii="Calibri" w:hAnsi="Calibri"/>
                <w:sz w:val="20"/>
                <w:szCs w:val="20"/>
              </w:rPr>
              <w:t xml:space="preserve"> in final form</w:t>
            </w:r>
            <w:r w:rsidR="00AA3AAD" w:rsidRPr="003E6E51">
              <w:rPr>
                <w:rFonts w:ascii="Calibri" w:hAnsi="Calibri"/>
                <w:sz w:val="20"/>
                <w:szCs w:val="20"/>
              </w:rPr>
              <w:t xml:space="preserve">. The standard and </w:t>
            </w:r>
            <w:r w:rsidRPr="003E6E51">
              <w:rPr>
                <w:rFonts w:ascii="Calibri" w:hAnsi="Calibri"/>
                <w:sz w:val="20"/>
                <w:szCs w:val="20"/>
              </w:rPr>
              <w:t>evidence</w:t>
            </w:r>
            <w:r w:rsidR="00AA3AAD" w:rsidRPr="003E6E51">
              <w:rPr>
                <w:rFonts w:ascii="Calibri" w:hAnsi="Calibri"/>
                <w:sz w:val="20"/>
                <w:szCs w:val="20"/>
              </w:rPr>
              <w:t xml:space="preserve"> documentation, analysis and guiding questions are listed. </w:t>
            </w:r>
            <w:r w:rsidR="00B20DF9" w:rsidRPr="003E6E51">
              <w:rPr>
                <w:rFonts w:ascii="Calibri" w:hAnsi="Calibri"/>
                <w:sz w:val="20"/>
                <w:szCs w:val="20"/>
              </w:rPr>
              <w:t xml:space="preserve">Break out groups at next meeting for discussion of four standards. </w:t>
            </w:r>
            <w:r w:rsidR="00715887" w:rsidRPr="003E6E51">
              <w:rPr>
                <w:rFonts w:ascii="Calibri" w:hAnsi="Calibri"/>
                <w:sz w:val="20"/>
                <w:szCs w:val="20"/>
              </w:rPr>
              <w:t xml:space="preserve"> </w:t>
            </w:r>
          </w:p>
          <w:p w14:paraId="4CCB53C1" w14:textId="1537EE25" w:rsidR="0049684E" w:rsidRPr="003E6E51" w:rsidRDefault="00715887" w:rsidP="003E6E51">
            <w:pPr>
              <w:ind w:left="31"/>
              <w:rPr>
                <w:rFonts w:ascii="Calibri" w:hAnsi="Calibri"/>
                <w:sz w:val="20"/>
                <w:szCs w:val="20"/>
              </w:rPr>
            </w:pPr>
            <w:r w:rsidRPr="003E6E51">
              <w:rPr>
                <w:rFonts w:ascii="Calibri" w:hAnsi="Calibri"/>
                <w:sz w:val="20"/>
                <w:szCs w:val="20"/>
              </w:rPr>
              <w:t>Priscill</w:t>
            </w:r>
            <w:r w:rsidR="00B907F6" w:rsidRPr="003E6E51">
              <w:rPr>
                <w:rFonts w:ascii="Calibri" w:hAnsi="Calibri"/>
                <w:sz w:val="20"/>
                <w:szCs w:val="20"/>
              </w:rPr>
              <w:t xml:space="preserve">a Mora </w:t>
            </w:r>
            <w:r w:rsidR="005C681C" w:rsidRPr="003E6E51">
              <w:rPr>
                <w:rFonts w:ascii="Calibri" w:hAnsi="Calibri"/>
                <w:sz w:val="20"/>
                <w:szCs w:val="20"/>
              </w:rPr>
              <w:t>reviewed</w:t>
            </w:r>
            <w:r w:rsidR="00B907F6" w:rsidRPr="003E6E51">
              <w:rPr>
                <w:rFonts w:ascii="Calibri" w:hAnsi="Calibri"/>
                <w:sz w:val="20"/>
                <w:szCs w:val="20"/>
              </w:rPr>
              <w:t xml:space="preserve"> the QFE</w:t>
            </w:r>
            <w:r w:rsidR="0049684E" w:rsidRPr="003E6E51">
              <w:rPr>
                <w:rFonts w:ascii="Calibri" w:hAnsi="Calibri"/>
                <w:sz w:val="20"/>
                <w:szCs w:val="20"/>
              </w:rPr>
              <w:t xml:space="preserve"> which</w:t>
            </w:r>
            <w:r w:rsidR="00C47EE1" w:rsidRPr="003E6E51">
              <w:rPr>
                <w:rFonts w:ascii="Calibri" w:hAnsi="Calibri"/>
                <w:sz w:val="20"/>
                <w:szCs w:val="20"/>
              </w:rPr>
              <w:t xml:space="preserve"> is required as part of accreditation process but not </w:t>
            </w:r>
            <w:r w:rsidR="00B907F6" w:rsidRPr="003E6E51">
              <w:rPr>
                <w:rFonts w:ascii="Calibri" w:hAnsi="Calibri"/>
                <w:sz w:val="20"/>
                <w:szCs w:val="20"/>
              </w:rPr>
              <w:t xml:space="preserve">an </w:t>
            </w:r>
            <w:r w:rsidR="00C47EE1" w:rsidRPr="003E6E51">
              <w:rPr>
                <w:rFonts w:ascii="Calibri" w:hAnsi="Calibri"/>
                <w:sz w:val="20"/>
                <w:szCs w:val="20"/>
              </w:rPr>
              <w:t xml:space="preserve">assessed requirement and </w:t>
            </w:r>
            <w:r w:rsidR="00B907F6" w:rsidRPr="003E6E51">
              <w:rPr>
                <w:rFonts w:ascii="Calibri" w:hAnsi="Calibri"/>
                <w:sz w:val="20"/>
                <w:szCs w:val="20"/>
              </w:rPr>
              <w:t xml:space="preserve">is </w:t>
            </w:r>
            <w:r w:rsidR="00C47EE1" w:rsidRPr="003E6E51">
              <w:rPr>
                <w:rFonts w:ascii="Calibri" w:hAnsi="Calibri"/>
                <w:sz w:val="20"/>
                <w:szCs w:val="20"/>
              </w:rPr>
              <w:lastRenderedPageBreak/>
              <w:t xml:space="preserve">separate from standards. </w:t>
            </w:r>
            <w:r w:rsidR="00B907F6" w:rsidRPr="003E6E51">
              <w:rPr>
                <w:rFonts w:ascii="Calibri" w:hAnsi="Calibri"/>
                <w:sz w:val="20"/>
                <w:szCs w:val="20"/>
              </w:rPr>
              <w:t>QFE f</w:t>
            </w:r>
            <w:r w:rsidR="00C47EE1" w:rsidRPr="003E6E51">
              <w:rPr>
                <w:rFonts w:ascii="Calibri" w:hAnsi="Calibri"/>
                <w:sz w:val="20"/>
                <w:szCs w:val="20"/>
              </w:rPr>
              <w:t>ocuse</w:t>
            </w:r>
            <w:r w:rsidR="00B907F6" w:rsidRPr="003E6E51">
              <w:rPr>
                <w:rFonts w:ascii="Calibri" w:hAnsi="Calibri"/>
                <w:sz w:val="20"/>
                <w:szCs w:val="20"/>
              </w:rPr>
              <w:t>s</w:t>
            </w:r>
            <w:r w:rsidR="00C47EE1" w:rsidRPr="003E6E51">
              <w:rPr>
                <w:rFonts w:ascii="Calibri" w:hAnsi="Calibri"/>
                <w:sz w:val="20"/>
                <w:szCs w:val="20"/>
              </w:rPr>
              <w:t xml:space="preserve"> on 2-3 </w:t>
            </w:r>
            <w:r w:rsidR="00A562F0" w:rsidRPr="003E6E51">
              <w:rPr>
                <w:rFonts w:ascii="Calibri" w:hAnsi="Calibri"/>
                <w:sz w:val="20"/>
                <w:szCs w:val="20"/>
              </w:rPr>
              <w:t xml:space="preserve">student learning and achievement </w:t>
            </w:r>
            <w:r w:rsidR="00C47EE1" w:rsidRPr="003E6E51">
              <w:rPr>
                <w:rFonts w:ascii="Calibri" w:hAnsi="Calibri"/>
                <w:sz w:val="20"/>
                <w:szCs w:val="20"/>
              </w:rPr>
              <w:t>projects</w:t>
            </w:r>
            <w:r w:rsidR="00A562F0" w:rsidRPr="003E6E51">
              <w:rPr>
                <w:rFonts w:ascii="Calibri" w:hAnsi="Calibri"/>
                <w:sz w:val="20"/>
                <w:szCs w:val="20"/>
              </w:rPr>
              <w:t>;</w:t>
            </w:r>
            <w:r w:rsidR="00C47EE1" w:rsidRPr="003E6E51">
              <w:rPr>
                <w:rFonts w:ascii="Calibri" w:hAnsi="Calibri"/>
                <w:sz w:val="20"/>
                <w:szCs w:val="20"/>
              </w:rPr>
              <w:t xml:space="preserve"> also meant to be a </w:t>
            </w:r>
            <w:r w:rsidR="002761FA" w:rsidRPr="003E6E51">
              <w:rPr>
                <w:rFonts w:ascii="Calibri" w:hAnsi="Calibri"/>
                <w:sz w:val="20"/>
                <w:szCs w:val="20"/>
              </w:rPr>
              <w:t xml:space="preserve">3-5 </w:t>
            </w:r>
            <w:r w:rsidR="00C47EE1" w:rsidRPr="003E6E51">
              <w:rPr>
                <w:rFonts w:ascii="Calibri" w:hAnsi="Calibri"/>
                <w:sz w:val="20"/>
                <w:szCs w:val="20"/>
              </w:rPr>
              <w:t>mult</w:t>
            </w:r>
            <w:r w:rsidR="002761FA" w:rsidRPr="003E6E51">
              <w:rPr>
                <w:rFonts w:ascii="Calibri" w:hAnsi="Calibri"/>
                <w:sz w:val="20"/>
                <w:szCs w:val="20"/>
              </w:rPr>
              <w:t>i-</w:t>
            </w:r>
            <w:r w:rsidR="00C47EE1" w:rsidRPr="003E6E51">
              <w:rPr>
                <w:rFonts w:ascii="Calibri" w:hAnsi="Calibri"/>
                <w:sz w:val="20"/>
                <w:szCs w:val="20"/>
              </w:rPr>
              <w:t>year pla</w:t>
            </w:r>
            <w:r w:rsidR="002761FA" w:rsidRPr="003E6E51">
              <w:rPr>
                <w:rFonts w:ascii="Calibri" w:hAnsi="Calibri"/>
                <w:sz w:val="20"/>
                <w:szCs w:val="20"/>
              </w:rPr>
              <w:t>n</w:t>
            </w:r>
            <w:r w:rsidR="00C47EE1" w:rsidRPr="003E6E51">
              <w:rPr>
                <w:rFonts w:ascii="Calibri" w:hAnsi="Calibri"/>
                <w:sz w:val="20"/>
                <w:szCs w:val="20"/>
              </w:rPr>
              <w:t>. I</w:t>
            </w:r>
            <w:r w:rsidR="00224429">
              <w:rPr>
                <w:rFonts w:ascii="Calibri" w:hAnsi="Calibri"/>
                <w:sz w:val="20"/>
                <w:szCs w:val="20"/>
              </w:rPr>
              <w:t>EP</w:t>
            </w:r>
            <w:r w:rsidR="00C47EE1" w:rsidRPr="003E6E51">
              <w:rPr>
                <w:rFonts w:ascii="Calibri" w:hAnsi="Calibri"/>
                <w:sz w:val="20"/>
                <w:szCs w:val="20"/>
              </w:rPr>
              <w:t xml:space="preserve"> PRT plan</w:t>
            </w:r>
            <w:r w:rsidR="002761FA" w:rsidRPr="003E6E51">
              <w:rPr>
                <w:rFonts w:ascii="Calibri" w:hAnsi="Calibri"/>
                <w:sz w:val="20"/>
                <w:szCs w:val="20"/>
              </w:rPr>
              <w:t xml:space="preserve"> forms </w:t>
            </w:r>
            <w:r w:rsidR="00B907F6" w:rsidRPr="003E6E51">
              <w:rPr>
                <w:rFonts w:ascii="Calibri" w:hAnsi="Calibri"/>
                <w:sz w:val="20"/>
                <w:szCs w:val="20"/>
              </w:rPr>
              <w:t xml:space="preserve">the </w:t>
            </w:r>
            <w:r w:rsidR="002761FA" w:rsidRPr="003E6E51">
              <w:rPr>
                <w:rFonts w:ascii="Calibri" w:hAnsi="Calibri"/>
                <w:sz w:val="20"/>
                <w:szCs w:val="20"/>
              </w:rPr>
              <w:t>basis</w:t>
            </w:r>
            <w:r w:rsidR="00B907F6" w:rsidRPr="003E6E51">
              <w:rPr>
                <w:rFonts w:ascii="Calibri" w:hAnsi="Calibri"/>
                <w:sz w:val="20"/>
                <w:szCs w:val="20"/>
              </w:rPr>
              <w:t xml:space="preserve"> in</w:t>
            </w:r>
            <w:r w:rsidR="002761FA" w:rsidRPr="003E6E51">
              <w:rPr>
                <w:rFonts w:ascii="Calibri" w:hAnsi="Calibri"/>
                <w:sz w:val="20"/>
                <w:szCs w:val="20"/>
              </w:rPr>
              <w:t xml:space="preserve"> working toward</w:t>
            </w:r>
            <w:r w:rsidR="00224429">
              <w:rPr>
                <w:rFonts w:ascii="Calibri" w:hAnsi="Calibri"/>
                <w:sz w:val="20"/>
                <w:szCs w:val="20"/>
              </w:rPr>
              <w:t>s</w:t>
            </w:r>
            <w:r w:rsidR="002761FA" w:rsidRPr="003E6E51">
              <w:rPr>
                <w:rFonts w:ascii="Calibri" w:hAnsi="Calibri"/>
                <w:sz w:val="20"/>
                <w:szCs w:val="20"/>
              </w:rPr>
              <w:t xml:space="preserve"> alignment and integrated planning.</w:t>
            </w:r>
            <w:r w:rsidR="00C47EE1" w:rsidRPr="003E6E51">
              <w:rPr>
                <w:rFonts w:ascii="Calibri" w:hAnsi="Calibri"/>
                <w:sz w:val="20"/>
                <w:szCs w:val="20"/>
              </w:rPr>
              <w:t xml:space="preserve"> </w:t>
            </w:r>
            <w:r w:rsidR="00B907F6" w:rsidRPr="003E6E51">
              <w:rPr>
                <w:rFonts w:ascii="Calibri" w:hAnsi="Calibri"/>
                <w:sz w:val="20"/>
                <w:szCs w:val="20"/>
              </w:rPr>
              <w:t>The f</w:t>
            </w:r>
            <w:r w:rsidR="002761FA" w:rsidRPr="003E6E51">
              <w:rPr>
                <w:rFonts w:ascii="Calibri" w:hAnsi="Calibri"/>
                <w:sz w:val="20"/>
                <w:szCs w:val="20"/>
              </w:rPr>
              <w:t>ocused projects were 1) the creation of an inclusive campus and culture, and 2) significant reduction of equity gap</w:t>
            </w:r>
            <w:r w:rsidR="00224429">
              <w:rPr>
                <w:rFonts w:ascii="Calibri" w:hAnsi="Calibri"/>
                <w:sz w:val="20"/>
                <w:szCs w:val="20"/>
              </w:rPr>
              <w:t>s</w:t>
            </w:r>
            <w:r w:rsidR="002761FA" w:rsidRPr="003E6E51">
              <w:rPr>
                <w:rFonts w:ascii="Calibri" w:hAnsi="Calibri"/>
                <w:sz w:val="20"/>
                <w:szCs w:val="20"/>
              </w:rPr>
              <w:t xml:space="preserve"> in student outcomes, particularly in distance ed</w:t>
            </w:r>
            <w:r w:rsidR="00224429">
              <w:rPr>
                <w:rFonts w:ascii="Calibri" w:hAnsi="Calibri"/>
                <w:sz w:val="20"/>
                <w:szCs w:val="20"/>
              </w:rPr>
              <w:t>ucation</w:t>
            </w:r>
            <w:r w:rsidR="002761FA" w:rsidRPr="003E6E51">
              <w:rPr>
                <w:rFonts w:ascii="Calibri" w:hAnsi="Calibri"/>
                <w:sz w:val="20"/>
                <w:szCs w:val="20"/>
              </w:rPr>
              <w:t xml:space="preserve"> by 2027.</w:t>
            </w:r>
          </w:p>
          <w:p w14:paraId="679187BD" w14:textId="2D3FCC97" w:rsidR="00C47EE1" w:rsidRPr="003E6E51" w:rsidRDefault="00C47EE1" w:rsidP="003E6E51">
            <w:pPr>
              <w:ind w:left="31"/>
              <w:rPr>
                <w:rFonts w:ascii="Calibri" w:hAnsi="Calibri"/>
                <w:sz w:val="20"/>
                <w:szCs w:val="20"/>
              </w:rPr>
            </w:pPr>
            <w:r w:rsidRPr="003E6E51">
              <w:rPr>
                <w:rFonts w:ascii="Calibri" w:hAnsi="Calibri"/>
                <w:sz w:val="20"/>
                <w:szCs w:val="20"/>
              </w:rPr>
              <w:t xml:space="preserve"> </w:t>
            </w:r>
          </w:p>
        </w:tc>
        <w:tc>
          <w:tcPr>
            <w:tcW w:w="1109" w:type="pct"/>
            <w:shd w:val="clear" w:color="auto" w:fill="auto"/>
          </w:tcPr>
          <w:p w14:paraId="367822FF" w14:textId="15A542A0" w:rsidR="00C6283E" w:rsidRDefault="0036187B" w:rsidP="00D64F4D">
            <w:pPr>
              <w:rPr>
                <w:rFonts w:ascii="Calibri" w:hAnsi="Calibri"/>
                <w:sz w:val="20"/>
                <w:szCs w:val="20"/>
              </w:rPr>
            </w:pPr>
            <w:r>
              <w:rPr>
                <w:rFonts w:ascii="Calibri" w:hAnsi="Calibri"/>
                <w:sz w:val="20"/>
                <w:szCs w:val="20"/>
              </w:rPr>
              <w:lastRenderedPageBreak/>
              <w:t xml:space="preserve">Ruth Bennington motions </w:t>
            </w:r>
            <w:r w:rsidRPr="00825F6C">
              <w:rPr>
                <w:rFonts w:ascii="Calibri" w:hAnsi="Calibri"/>
                <w:sz w:val="20"/>
                <w:szCs w:val="20"/>
              </w:rPr>
              <w:t>to further investigate meeting as a joint EdCAP/Fiscal committee.</w:t>
            </w:r>
            <w:r>
              <w:rPr>
                <w:rFonts w:ascii="Calibri" w:hAnsi="Calibri"/>
                <w:sz w:val="20"/>
                <w:szCs w:val="20"/>
              </w:rPr>
              <w:t xml:space="preserve"> Sydney Sims seconds the motion. </w:t>
            </w:r>
            <w:r w:rsidR="001651C4">
              <w:rPr>
                <w:rFonts w:ascii="Calibri" w:hAnsi="Calibri"/>
                <w:sz w:val="20"/>
                <w:szCs w:val="20"/>
              </w:rPr>
              <w:t xml:space="preserve">29 </w:t>
            </w:r>
            <w:r w:rsidR="00825F6C">
              <w:rPr>
                <w:rFonts w:ascii="Calibri" w:hAnsi="Calibri"/>
                <w:sz w:val="20"/>
                <w:szCs w:val="20"/>
              </w:rPr>
              <w:t>approved the motion,</w:t>
            </w:r>
            <w:r w:rsidR="001651C4">
              <w:rPr>
                <w:rFonts w:ascii="Calibri" w:hAnsi="Calibri"/>
                <w:sz w:val="20"/>
                <w:szCs w:val="20"/>
              </w:rPr>
              <w:t xml:space="preserve"> 2 opposed, 1 abstention. </w:t>
            </w:r>
            <w:r w:rsidR="00825F6C">
              <w:rPr>
                <w:rFonts w:ascii="Calibri" w:hAnsi="Calibri"/>
                <w:sz w:val="20"/>
                <w:szCs w:val="20"/>
              </w:rPr>
              <w:t>Motion passes.</w:t>
            </w:r>
          </w:p>
          <w:p w14:paraId="6084C983" w14:textId="77777777" w:rsidR="00033B94" w:rsidRDefault="00033B94" w:rsidP="00D64F4D">
            <w:pPr>
              <w:rPr>
                <w:rFonts w:ascii="Calibri" w:hAnsi="Calibri"/>
                <w:sz w:val="20"/>
                <w:szCs w:val="20"/>
              </w:rPr>
            </w:pPr>
          </w:p>
          <w:p w14:paraId="146D589D" w14:textId="77777777" w:rsidR="00033B94" w:rsidRDefault="00033B94" w:rsidP="00D64F4D">
            <w:pPr>
              <w:rPr>
                <w:rFonts w:ascii="Calibri" w:hAnsi="Calibri"/>
                <w:sz w:val="20"/>
                <w:szCs w:val="20"/>
              </w:rPr>
            </w:pPr>
          </w:p>
          <w:p w14:paraId="436720E2" w14:textId="77777777" w:rsidR="00033B94" w:rsidRDefault="00033B94" w:rsidP="00D64F4D">
            <w:pPr>
              <w:rPr>
                <w:rFonts w:ascii="Calibri" w:hAnsi="Calibri"/>
                <w:sz w:val="20"/>
                <w:szCs w:val="20"/>
              </w:rPr>
            </w:pPr>
          </w:p>
          <w:p w14:paraId="58E5CA7B" w14:textId="77777777" w:rsidR="00033B94" w:rsidRDefault="00033B94" w:rsidP="00D64F4D">
            <w:pPr>
              <w:rPr>
                <w:rFonts w:ascii="Calibri" w:hAnsi="Calibri"/>
                <w:sz w:val="20"/>
                <w:szCs w:val="20"/>
              </w:rPr>
            </w:pPr>
          </w:p>
          <w:p w14:paraId="43E69AE7" w14:textId="77777777" w:rsidR="00033B94" w:rsidRDefault="00033B94" w:rsidP="00D64F4D">
            <w:pPr>
              <w:rPr>
                <w:rFonts w:ascii="Calibri" w:hAnsi="Calibri"/>
                <w:sz w:val="20"/>
                <w:szCs w:val="20"/>
              </w:rPr>
            </w:pPr>
          </w:p>
          <w:p w14:paraId="7BC4EC4E" w14:textId="77777777" w:rsidR="00033B94" w:rsidRDefault="00033B94" w:rsidP="00D64F4D">
            <w:pPr>
              <w:rPr>
                <w:rFonts w:ascii="Calibri" w:hAnsi="Calibri"/>
                <w:sz w:val="20"/>
                <w:szCs w:val="20"/>
              </w:rPr>
            </w:pPr>
          </w:p>
          <w:p w14:paraId="4035714D" w14:textId="77777777" w:rsidR="00033B94" w:rsidRDefault="00033B94" w:rsidP="00D64F4D">
            <w:pPr>
              <w:rPr>
                <w:rFonts w:ascii="Calibri" w:hAnsi="Calibri"/>
                <w:sz w:val="20"/>
                <w:szCs w:val="20"/>
              </w:rPr>
            </w:pPr>
          </w:p>
          <w:p w14:paraId="4072BDD8" w14:textId="77777777" w:rsidR="00033B94" w:rsidRDefault="00033B94" w:rsidP="00D64F4D">
            <w:pPr>
              <w:rPr>
                <w:rFonts w:ascii="Calibri" w:hAnsi="Calibri"/>
                <w:sz w:val="20"/>
                <w:szCs w:val="20"/>
              </w:rPr>
            </w:pPr>
          </w:p>
          <w:p w14:paraId="04A337CC" w14:textId="77777777" w:rsidR="00033B94" w:rsidRDefault="00033B94" w:rsidP="00D64F4D">
            <w:pPr>
              <w:rPr>
                <w:rFonts w:ascii="Calibri" w:hAnsi="Calibri"/>
                <w:sz w:val="20"/>
                <w:szCs w:val="20"/>
              </w:rPr>
            </w:pPr>
          </w:p>
          <w:p w14:paraId="112E3F70" w14:textId="77777777" w:rsidR="00033B94" w:rsidRDefault="00033B94" w:rsidP="00D64F4D">
            <w:pPr>
              <w:rPr>
                <w:rFonts w:ascii="Calibri" w:hAnsi="Calibri"/>
                <w:sz w:val="20"/>
                <w:szCs w:val="20"/>
              </w:rPr>
            </w:pPr>
          </w:p>
          <w:p w14:paraId="77FB0051" w14:textId="77777777" w:rsidR="00033B94" w:rsidRDefault="00033B94" w:rsidP="00D64F4D">
            <w:pPr>
              <w:rPr>
                <w:rFonts w:ascii="Calibri" w:hAnsi="Calibri"/>
                <w:sz w:val="20"/>
                <w:szCs w:val="20"/>
              </w:rPr>
            </w:pPr>
          </w:p>
          <w:p w14:paraId="2D94F6F7" w14:textId="77777777" w:rsidR="00033B94" w:rsidRDefault="00033B94" w:rsidP="00D64F4D">
            <w:pPr>
              <w:rPr>
                <w:rFonts w:ascii="Calibri" w:hAnsi="Calibri"/>
                <w:sz w:val="20"/>
                <w:szCs w:val="20"/>
              </w:rPr>
            </w:pPr>
          </w:p>
          <w:p w14:paraId="2C73D1D2" w14:textId="77777777" w:rsidR="00033B94" w:rsidRDefault="00033B94" w:rsidP="00D64F4D">
            <w:pPr>
              <w:rPr>
                <w:rFonts w:ascii="Calibri" w:hAnsi="Calibri"/>
                <w:sz w:val="20"/>
                <w:szCs w:val="20"/>
              </w:rPr>
            </w:pPr>
          </w:p>
          <w:p w14:paraId="6548EA05" w14:textId="77777777" w:rsidR="00033B94" w:rsidRDefault="00033B94" w:rsidP="00D64F4D">
            <w:pPr>
              <w:rPr>
                <w:rFonts w:ascii="Calibri" w:hAnsi="Calibri"/>
                <w:sz w:val="20"/>
                <w:szCs w:val="20"/>
              </w:rPr>
            </w:pPr>
          </w:p>
          <w:p w14:paraId="694C19F8" w14:textId="77777777" w:rsidR="00033B94" w:rsidRDefault="00033B94" w:rsidP="00D64F4D">
            <w:pPr>
              <w:rPr>
                <w:rFonts w:ascii="Calibri" w:hAnsi="Calibri"/>
                <w:sz w:val="20"/>
                <w:szCs w:val="20"/>
              </w:rPr>
            </w:pPr>
          </w:p>
          <w:p w14:paraId="70DED6FC" w14:textId="77777777" w:rsidR="00033B94" w:rsidRDefault="00033B94" w:rsidP="00D64F4D">
            <w:pPr>
              <w:rPr>
                <w:rFonts w:ascii="Calibri" w:hAnsi="Calibri"/>
                <w:sz w:val="20"/>
                <w:szCs w:val="20"/>
              </w:rPr>
            </w:pPr>
          </w:p>
          <w:p w14:paraId="5201FA30" w14:textId="77777777" w:rsidR="00033B94" w:rsidRDefault="00033B94" w:rsidP="00D64F4D">
            <w:pPr>
              <w:rPr>
                <w:rFonts w:ascii="Calibri" w:hAnsi="Calibri"/>
                <w:sz w:val="20"/>
                <w:szCs w:val="20"/>
              </w:rPr>
            </w:pPr>
          </w:p>
          <w:p w14:paraId="49886552" w14:textId="77777777" w:rsidR="00033B94" w:rsidRDefault="00033B94" w:rsidP="00D64F4D">
            <w:pPr>
              <w:rPr>
                <w:rFonts w:ascii="Calibri" w:hAnsi="Calibri"/>
                <w:sz w:val="20"/>
                <w:szCs w:val="20"/>
              </w:rPr>
            </w:pPr>
          </w:p>
          <w:p w14:paraId="764C6B3D" w14:textId="25876BC4" w:rsidR="00033B94" w:rsidRDefault="00033B94" w:rsidP="00D64F4D">
            <w:pPr>
              <w:rPr>
                <w:rFonts w:ascii="Calibri" w:hAnsi="Calibri"/>
                <w:sz w:val="20"/>
                <w:szCs w:val="20"/>
              </w:rPr>
            </w:pPr>
          </w:p>
          <w:p w14:paraId="573E1246" w14:textId="1B64F095" w:rsidR="003E6E51" w:rsidRDefault="003E6E51" w:rsidP="00D64F4D">
            <w:pPr>
              <w:rPr>
                <w:rFonts w:ascii="Calibri" w:hAnsi="Calibri"/>
                <w:sz w:val="20"/>
                <w:szCs w:val="20"/>
              </w:rPr>
            </w:pPr>
          </w:p>
          <w:p w14:paraId="0A6E3283" w14:textId="77777777" w:rsidR="003E6E51" w:rsidRDefault="003E6E51" w:rsidP="00D64F4D">
            <w:pPr>
              <w:rPr>
                <w:rFonts w:ascii="Calibri" w:hAnsi="Calibri"/>
                <w:sz w:val="20"/>
                <w:szCs w:val="20"/>
              </w:rPr>
            </w:pPr>
          </w:p>
          <w:p w14:paraId="125874D3" w14:textId="77777777" w:rsidR="00E804B6" w:rsidRDefault="00E804B6" w:rsidP="00D64F4D">
            <w:pPr>
              <w:rPr>
                <w:rFonts w:ascii="Calibri" w:hAnsi="Calibri"/>
                <w:sz w:val="20"/>
                <w:szCs w:val="20"/>
              </w:rPr>
            </w:pPr>
          </w:p>
          <w:p w14:paraId="7288464D" w14:textId="77777777" w:rsidR="00825F6C" w:rsidRDefault="00825F6C" w:rsidP="00D64F4D">
            <w:pPr>
              <w:rPr>
                <w:rFonts w:ascii="Calibri" w:hAnsi="Calibri"/>
                <w:sz w:val="20"/>
                <w:szCs w:val="20"/>
              </w:rPr>
            </w:pPr>
          </w:p>
          <w:p w14:paraId="64DE4BCF" w14:textId="1C74566D" w:rsidR="00033B94" w:rsidRPr="00224429" w:rsidRDefault="00033B94" w:rsidP="003E6E51">
            <w:pPr>
              <w:rPr>
                <w:rFonts w:ascii="Calibri" w:hAnsi="Calibri"/>
                <w:sz w:val="20"/>
                <w:szCs w:val="20"/>
              </w:rPr>
            </w:pPr>
            <w:r w:rsidRPr="00224429">
              <w:rPr>
                <w:rFonts w:ascii="Calibri" w:hAnsi="Calibri"/>
                <w:sz w:val="20"/>
                <w:szCs w:val="20"/>
              </w:rPr>
              <w:t xml:space="preserve">Priscilla Mora moves to approve the </w:t>
            </w:r>
            <w:r w:rsidR="00CE3C00" w:rsidRPr="00224429">
              <w:rPr>
                <w:rFonts w:ascii="Calibri" w:hAnsi="Calibri"/>
                <w:sz w:val="20"/>
                <w:szCs w:val="20"/>
              </w:rPr>
              <w:t xml:space="preserve">VCCCD </w:t>
            </w:r>
            <w:r w:rsidRPr="00224429">
              <w:rPr>
                <w:rFonts w:ascii="Calibri" w:hAnsi="Calibri"/>
                <w:sz w:val="20"/>
                <w:szCs w:val="20"/>
              </w:rPr>
              <w:t xml:space="preserve">Functional Map, Deb Brackley seconds the motion. </w:t>
            </w:r>
            <w:r w:rsidR="0053199C" w:rsidRPr="00224429">
              <w:rPr>
                <w:rFonts w:ascii="Calibri" w:hAnsi="Calibri"/>
                <w:sz w:val="20"/>
                <w:szCs w:val="20"/>
              </w:rPr>
              <w:t>Motion passes unanimously</w:t>
            </w:r>
            <w:r w:rsidRPr="00224429">
              <w:rPr>
                <w:rFonts w:ascii="Calibri" w:hAnsi="Calibri"/>
                <w:sz w:val="20"/>
                <w:szCs w:val="20"/>
              </w:rPr>
              <w:t xml:space="preserve">. </w:t>
            </w:r>
          </w:p>
          <w:p w14:paraId="55115758" w14:textId="10A3C86B" w:rsidR="00033B94" w:rsidRPr="00A057A8" w:rsidRDefault="00033B94" w:rsidP="00D64F4D">
            <w:pPr>
              <w:rPr>
                <w:rFonts w:ascii="Calibri" w:hAnsi="Calibri"/>
                <w:sz w:val="20"/>
                <w:szCs w:val="20"/>
              </w:rPr>
            </w:pPr>
          </w:p>
        </w:tc>
      </w:tr>
      <w:tr w:rsidR="00C6283E" w:rsidRPr="00A057A8" w14:paraId="2DD369BE" w14:textId="77777777" w:rsidTr="008B3828">
        <w:trPr>
          <w:trHeight w:val="341"/>
          <w:jc w:val="center"/>
        </w:trPr>
        <w:tc>
          <w:tcPr>
            <w:tcW w:w="1941"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lastRenderedPageBreak/>
              <w:t>ANNOUNCEMENTS</w:t>
            </w:r>
          </w:p>
        </w:tc>
        <w:tc>
          <w:tcPr>
            <w:tcW w:w="1950" w:type="pct"/>
            <w:shd w:val="clear" w:color="auto" w:fill="D9D9D9" w:themeFill="background1" w:themeFillShade="D9"/>
          </w:tcPr>
          <w:p w14:paraId="2B107747" w14:textId="77777777" w:rsidR="00C6283E" w:rsidRPr="003E6E51" w:rsidRDefault="00C6283E" w:rsidP="003E6E51">
            <w:pPr>
              <w:ind w:left="31"/>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C6283E" w:rsidRPr="00A057A8" w14:paraId="7AE0E439" w14:textId="77777777" w:rsidTr="00590D19">
        <w:trPr>
          <w:trHeight w:val="70"/>
          <w:jc w:val="center"/>
        </w:trPr>
        <w:tc>
          <w:tcPr>
            <w:tcW w:w="1941" w:type="pct"/>
          </w:tcPr>
          <w:p w14:paraId="228C7564" w14:textId="77777777" w:rsidR="00EA09DD" w:rsidRPr="00A057A8" w:rsidRDefault="00EA09DD" w:rsidP="00D64F4D">
            <w:pPr>
              <w:rPr>
                <w:rFonts w:ascii="Calibri" w:hAnsi="Calibri" w:cs="Verdana"/>
                <w:color w:val="0070C0"/>
                <w:sz w:val="20"/>
                <w:szCs w:val="20"/>
              </w:rPr>
            </w:pPr>
          </w:p>
        </w:tc>
        <w:tc>
          <w:tcPr>
            <w:tcW w:w="1950" w:type="pct"/>
          </w:tcPr>
          <w:p w14:paraId="01804F3B" w14:textId="77777777" w:rsidR="00C6283E" w:rsidRPr="003E6E51" w:rsidRDefault="00C6283E" w:rsidP="003E6E51">
            <w:pPr>
              <w:ind w:left="31"/>
              <w:rPr>
                <w:rFonts w:ascii="Calibri" w:hAnsi="Calibri"/>
                <w:sz w:val="20"/>
                <w:szCs w:val="20"/>
              </w:rPr>
            </w:pPr>
          </w:p>
        </w:tc>
        <w:tc>
          <w:tcPr>
            <w:tcW w:w="1109" w:type="pct"/>
          </w:tcPr>
          <w:p w14:paraId="326C2C01" w14:textId="77777777" w:rsidR="00C6283E" w:rsidRPr="00A057A8" w:rsidRDefault="00C6283E" w:rsidP="00D64F4D">
            <w:pPr>
              <w:rPr>
                <w:rFonts w:ascii="Calibri" w:hAnsi="Calibri"/>
                <w:sz w:val="20"/>
                <w:szCs w:val="20"/>
              </w:rPr>
            </w:pPr>
          </w:p>
        </w:tc>
      </w:tr>
      <w:tr w:rsidR="00C6283E" w:rsidRPr="00A057A8" w14:paraId="20533725" w14:textId="77777777" w:rsidTr="008B3828">
        <w:trPr>
          <w:trHeight w:val="368"/>
          <w:jc w:val="center"/>
        </w:trPr>
        <w:tc>
          <w:tcPr>
            <w:tcW w:w="1941"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432DD4E0" w14:textId="77777777" w:rsidR="00C6283E" w:rsidRPr="003E6E51" w:rsidRDefault="00C6283E" w:rsidP="003E6E51">
            <w:pPr>
              <w:ind w:left="31"/>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420125" w:rsidRPr="00A057A8" w14:paraId="0FBA919A" w14:textId="77777777" w:rsidTr="00A20AF2">
        <w:trPr>
          <w:trHeight w:val="359"/>
          <w:jc w:val="center"/>
        </w:trPr>
        <w:tc>
          <w:tcPr>
            <w:tcW w:w="1941" w:type="pct"/>
          </w:tcPr>
          <w:p w14:paraId="33774A54" w14:textId="0B46CDFF" w:rsidR="003D52E6" w:rsidRPr="00DB3F8A" w:rsidRDefault="003D52E6" w:rsidP="00DB3F8A">
            <w:pPr>
              <w:autoSpaceDE w:val="0"/>
              <w:autoSpaceDN w:val="0"/>
              <w:adjustRightInd w:val="0"/>
              <w:rPr>
                <w:rFonts w:ascii="Calibri" w:hAnsi="Calibri" w:cs="Verdana"/>
                <w:color w:val="000000"/>
                <w:sz w:val="20"/>
                <w:szCs w:val="20"/>
              </w:rPr>
            </w:pPr>
          </w:p>
        </w:tc>
        <w:tc>
          <w:tcPr>
            <w:tcW w:w="1950" w:type="pct"/>
          </w:tcPr>
          <w:p w14:paraId="026B41BA" w14:textId="77777777" w:rsidR="00420125" w:rsidRPr="003E6E51" w:rsidRDefault="00420125" w:rsidP="003E6E51">
            <w:pPr>
              <w:ind w:left="31"/>
              <w:rPr>
                <w:rFonts w:ascii="Calibri" w:hAnsi="Calibri"/>
                <w:sz w:val="20"/>
                <w:szCs w:val="20"/>
              </w:rPr>
            </w:pPr>
          </w:p>
        </w:tc>
        <w:tc>
          <w:tcPr>
            <w:tcW w:w="1109" w:type="pct"/>
          </w:tcPr>
          <w:p w14:paraId="67C51B70" w14:textId="77777777" w:rsidR="00420125" w:rsidRPr="00A057A8" w:rsidRDefault="00420125" w:rsidP="00420125">
            <w:pPr>
              <w:rPr>
                <w:rFonts w:ascii="Calibri" w:hAnsi="Calibri"/>
                <w:sz w:val="20"/>
                <w:szCs w:val="20"/>
              </w:rPr>
            </w:pPr>
          </w:p>
        </w:tc>
      </w:tr>
      <w:tr w:rsidR="00420125" w:rsidRPr="009359EA" w14:paraId="21048F18" w14:textId="77777777" w:rsidTr="008B3828">
        <w:trPr>
          <w:trHeight w:val="233"/>
          <w:jc w:val="center"/>
        </w:trPr>
        <w:tc>
          <w:tcPr>
            <w:tcW w:w="1941" w:type="pct"/>
            <w:shd w:val="clear" w:color="auto" w:fill="D9D9D9" w:themeFill="background1" w:themeFillShade="D9"/>
            <w:vAlign w:val="center"/>
          </w:tcPr>
          <w:p w14:paraId="0370795F" w14:textId="39DBE802"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0CECDC60" w14:textId="202B4BDA" w:rsidR="00420125" w:rsidRPr="003E6E51" w:rsidRDefault="007D2FA3" w:rsidP="003E6E51">
            <w:pPr>
              <w:ind w:left="31"/>
              <w:rPr>
                <w:rFonts w:ascii="Calibri" w:hAnsi="Calibri"/>
                <w:sz w:val="20"/>
                <w:szCs w:val="20"/>
              </w:rPr>
            </w:pPr>
            <w:r w:rsidRPr="003E6E51">
              <w:rPr>
                <w:rFonts w:ascii="Calibri" w:hAnsi="Calibri"/>
                <w:sz w:val="20"/>
                <w:szCs w:val="20"/>
              </w:rPr>
              <w:t xml:space="preserve">Meeting adjourned at </w:t>
            </w:r>
            <w:r w:rsidR="00C47EE1" w:rsidRPr="003E6E51">
              <w:rPr>
                <w:rFonts w:ascii="Calibri" w:hAnsi="Calibri"/>
                <w:sz w:val="20"/>
                <w:szCs w:val="20"/>
              </w:rPr>
              <w:t>2:59</w:t>
            </w:r>
            <w:r w:rsidRPr="003E6E51">
              <w:rPr>
                <w:rFonts w:ascii="Calibri" w:hAnsi="Calibri"/>
                <w:sz w:val="20"/>
                <w:szCs w:val="20"/>
              </w:rPr>
              <w:t xml:space="preserve"> pm</w:t>
            </w:r>
          </w:p>
        </w:tc>
        <w:tc>
          <w:tcPr>
            <w:tcW w:w="1109"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bl>
    <w:p w14:paraId="46F25560" w14:textId="0E5DDE6F" w:rsidR="00E81837" w:rsidRDefault="00E81837" w:rsidP="00FD34CE">
      <w:pPr>
        <w:rPr>
          <w:rFonts w:ascii="Calibri" w:hAnsi="Calibri"/>
        </w:rPr>
      </w:pPr>
    </w:p>
    <w:p w14:paraId="280CCE94" w14:textId="12418FE1" w:rsidR="00D64F4D" w:rsidRDefault="00E81837" w:rsidP="00FD34CE">
      <w:pPr>
        <w:rPr>
          <w:rFonts w:ascii="Calibri" w:hAnsi="Calibri"/>
        </w:rPr>
      </w:pPr>
      <w:r>
        <w:rPr>
          <w:rFonts w:ascii="Calibri" w:hAnsi="Calibri"/>
        </w:rPr>
        <w:br w:type="page"/>
      </w:r>
    </w:p>
    <w:p w14:paraId="3D22EF9D"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2F40C528" wp14:editId="62D86E9D">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3" cstate="print"/>
                    <a:stretch>
                      <a:fillRect/>
                    </a:stretch>
                  </pic:blipFill>
                  <pic:spPr>
                    <a:xfrm>
                      <a:off x="0" y="0"/>
                      <a:ext cx="897636" cy="897636"/>
                    </a:xfrm>
                    <a:prstGeom prst="rect">
                      <a:avLst/>
                    </a:prstGeom>
                  </pic:spPr>
                </pic:pic>
              </a:graphicData>
            </a:graphic>
          </wp:inline>
        </w:drawing>
      </w:r>
    </w:p>
    <w:p w14:paraId="004F3C1F"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7AC21BD1"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03B227BA"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24186A22" wp14:editId="57AC5FCF">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83E403E"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06241A35" w14:textId="1913DAF6" w:rsidR="00E81837" w:rsidRDefault="004B45DF" w:rsidP="004B45DF">
      <w:pPr>
        <w:rPr>
          <w:rFonts w:ascii="Calibri" w:hAnsi="Calibri"/>
          <w:b/>
          <w:sz w:val="20"/>
          <w:szCs w:val="20"/>
        </w:rPr>
      </w:pPr>
      <w:r w:rsidRPr="00DB4BED">
        <w:rPr>
          <w:rFonts w:ascii="Calibri" w:hAnsi="Calibri"/>
          <w:b/>
          <w:sz w:val="20"/>
          <w:szCs w:val="20"/>
        </w:rPr>
        <w:t>Fiscal Planning Membership / Attendance</w:t>
      </w:r>
    </w:p>
    <w:p w14:paraId="29C3BBF4" w14:textId="72CD2FDD" w:rsidR="00B12FFC" w:rsidRDefault="00B12FFC" w:rsidP="004B45DF">
      <w:pPr>
        <w:rPr>
          <w:rFonts w:ascii="Calibri" w:hAnsi="Calibri"/>
          <w:b/>
          <w:sz w:val="20"/>
          <w:szCs w:val="20"/>
        </w:rPr>
      </w:pPr>
    </w:p>
    <w:tbl>
      <w:tblPr>
        <w:tblW w:w="15480" w:type="dxa"/>
        <w:jc w:val="center"/>
        <w:tblLayout w:type="fixed"/>
        <w:tblLook w:val="01E0" w:firstRow="1" w:lastRow="1" w:firstColumn="1" w:lastColumn="1" w:noHBand="0" w:noVBand="0"/>
      </w:tblPr>
      <w:tblGrid>
        <w:gridCol w:w="2425"/>
        <w:gridCol w:w="1713"/>
        <w:gridCol w:w="906"/>
        <w:gridCol w:w="236"/>
        <w:gridCol w:w="2455"/>
        <w:gridCol w:w="1669"/>
        <w:gridCol w:w="892"/>
        <w:gridCol w:w="250"/>
        <w:gridCol w:w="2037"/>
        <w:gridCol w:w="1991"/>
        <w:gridCol w:w="906"/>
      </w:tblGrid>
      <w:tr w:rsidR="00B12FFC" w:rsidRPr="00827F36" w14:paraId="1F24AFDE" w14:textId="77777777" w:rsidTr="00237BD9">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EBB9B" w14:textId="77777777" w:rsidR="00B12FFC" w:rsidRPr="0066244A" w:rsidRDefault="00B12FFC" w:rsidP="00237BD9">
            <w:pPr>
              <w:rPr>
                <w:rFonts w:ascii="Calibri" w:hAnsi="Calibri"/>
                <w:b/>
                <w:smallCaps/>
                <w:sz w:val="20"/>
                <w:szCs w:val="20"/>
              </w:rPr>
            </w:pPr>
            <w:r w:rsidRPr="0066244A">
              <w:rPr>
                <w:rFonts w:asciiTheme="majorHAnsi" w:hAnsiTheme="majorHAnsi" w:cstheme="majorHAnsi"/>
                <w:b/>
                <w:smallCaps/>
                <w:sz w:val="20"/>
                <w:szCs w:val="20"/>
              </w:rPr>
              <w:t>POSITION/DEPARTMENT</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1FF2CF" w14:textId="77777777" w:rsidR="00B12FFC" w:rsidRPr="0066244A" w:rsidRDefault="00B12FFC" w:rsidP="00237BD9">
            <w:pPr>
              <w:rPr>
                <w:rFonts w:ascii="Calibri" w:hAnsi="Calibri"/>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2F6AC" w14:textId="77777777" w:rsidR="00B12FFC" w:rsidRPr="0066244A" w:rsidRDefault="00B12FFC" w:rsidP="00237BD9">
            <w:pPr>
              <w:rPr>
                <w:rFonts w:ascii="Calibri" w:hAnsi="Calibri"/>
                <w:b/>
                <w:smallCaps/>
                <w:sz w:val="20"/>
                <w:szCs w:val="20"/>
              </w:rPr>
            </w:pPr>
            <w:r w:rsidRPr="0066244A">
              <w:rPr>
                <w:rFonts w:asciiTheme="majorHAnsi" w:hAnsiTheme="majorHAnsi" w:cstheme="majorHAnsi"/>
                <w:b/>
                <w:smallCaps/>
                <w:sz w:val="20"/>
                <w:szCs w:val="20"/>
              </w:rPr>
              <w:t>ATTEND</w:t>
            </w:r>
          </w:p>
        </w:tc>
        <w:tc>
          <w:tcPr>
            <w:tcW w:w="236" w:type="dxa"/>
            <w:vMerge w:val="restart"/>
            <w:tcBorders>
              <w:left w:val="single" w:sz="4" w:space="0" w:color="auto"/>
              <w:right w:val="single" w:sz="4" w:space="0" w:color="auto"/>
            </w:tcBorders>
            <w:vAlign w:val="center"/>
          </w:tcPr>
          <w:p w14:paraId="2FADE78C" w14:textId="77777777" w:rsidR="00B12FFC" w:rsidRPr="0066244A" w:rsidRDefault="00B12FFC" w:rsidP="00237BD9">
            <w:pPr>
              <w:rPr>
                <w:rFonts w:ascii="Calibri" w:hAnsi="Calibri"/>
                <w:b/>
                <w:smallCaps/>
                <w:sz w:val="20"/>
                <w:szCs w:val="20"/>
              </w:rPr>
            </w:pPr>
          </w:p>
        </w:tc>
        <w:tc>
          <w:tcPr>
            <w:tcW w:w="2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8AF24" w14:textId="77777777" w:rsidR="00B12FFC" w:rsidRPr="0066244A" w:rsidRDefault="00B12FFC" w:rsidP="00237BD9">
            <w:pPr>
              <w:rPr>
                <w:rFonts w:ascii="Calibri" w:hAnsi="Calibri"/>
                <w:b/>
                <w:smallCaps/>
                <w:sz w:val="20"/>
                <w:szCs w:val="20"/>
              </w:rPr>
            </w:pPr>
            <w:r w:rsidRPr="0066244A">
              <w:rPr>
                <w:rFonts w:asciiTheme="majorHAnsi" w:hAnsiTheme="majorHAnsi" w:cstheme="majorHAnsi"/>
                <w:b/>
                <w:smallCaps/>
                <w:sz w:val="20"/>
                <w:szCs w:val="20"/>
              </w:rPr>
              <w:t>DEPARTMENT</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3C448" w14:textId="77777777" w:rsidR="00B12FFC" w:rsidRPr="0066244A" w:rsidRDefault="00B12FFC" w:rsidP="00237BD9">
            <w:pPr>
              <w:rPr>
                <w:rFonts w:ascii="Calibri" w:hAnsi="Calibri"/>
                <w:b/>
                <w:smallCaps/>
                <w:sz w:val="20"/>
                <w:szCs w:val="20"/>
              </w:rPr>
            </w:pPr>
            <w:r w:rsidRPr="0066244A">
              <w:rPr>
                <w:rFonts w:asciiTheme="majorHAnsi" w:hAnsiTheme="majorHAnsi" w:cstheme="majorHAnsi"/>
                <w:b/>
                <w:smallCaps/>
                <w:sz w:val="20"/>
                <w:szCs w:val="20"/>
              </w:rPr>
              <w:t>CHAIR/DESIGNEE</w:t>
            </w:r>
          </w:p>
        </w:tc>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DCD94" w14:textId="77777777" w:rsidR="00B12FFC" w:rsidRPr="0066244A" w:rsidRDefault="00B12FFC" w:rsidP="00237BD9">
            <w:pPr>
              <w:rPr>
                <w:rFonts w:ascii="Calibri" w:hAnsi="Calibri"/>
                <w:b/>
                <w:smallCaps/>
                <w:sz w:val="20"/>
                <w:szCs w:val="20"/>
              </w:rPr>
            </w:pPr>
            <w:r w:rsidRPr="0066244A">
              <w:rPr>
                <w:rFonts w:asciiTheme="majorHAnsi" w:hAnsiTheme="majorHAnsi" w:cstheme="majorHAnsi"/>
                <w:b/>
                <w:smallCaps/>
                <w:sz w:val="20"/>
                <w:szCs w:val="20"/>
              </w:rPr>
              <w:t>ATTEND</w:t>
            </w:r>
          </w:p>
        </w:tc>
        <w:tc>
          <w:tcPr>
            <w:tcW w:w="250" w:type="dxa"/>
            <w:tcBorders>
              <w:left w:val="single" w:sz="4" w:space="0" w:color="auto"/>
              <w:right w:val="single" w:sz="4" w:space="0" w:color="auto"/>
            </w:tcBorders>
            <w:shd w:val="clear" w:color="auto" w:fill="FFFFFF" w:themeFill="background1"/>
            <w:vAlign w:val="center"/>
          </w:tcPr>
          <w:p w14:paraId="6B949548" w14:textId="77777777" w:rsidR="00B12FFC" w:rsidRPr="0066244A" w:rsidRDefault="00B12FFC" w:rsidP="00237BD9">
            <w:pPr>
              <w:rPr>
                <w:rFonts w:ascii="Calibri" w:hAnsi="Calibri" w:cs="Arial"/>
                <w:b/>
                <w:smallCaps/>
                <w:sz w:val="20"/>
                <w:szCs w:val="20"/>
              </w:rPr>
            </w:pPr>
          </w:p>
        </w:tc>
        <w:tc>
          <w:tcPr>
            <w:tcW w:w="2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FE849" w14:textId="77777777" w:rsidR="00B12FFC" w:rsidRPr="0066244A" w:rsidRDefault="00B12FFC" w:rsidP="00237BD9">
            <w:pPr>
              <w:rPr>
                <w:rFonts w:ascii="Calibri" w:hAnsi="Calibri" w:cs="Arial"/>
                <w:b/>
                <w:smallCaps/>
                <w:sz w:val="20"/>
                <w:szCs w:val="20"/>
              </w:rPr>
            </w:pPr>
            <w:r w:rsidRPr="0066244A">
              <w:rPr>
                <w:rFonts w:asciiTheme="majorHAnsi" w:hAnsiTheme="majorHAnsi" w:cstheme="majorHAnsi"/>
                <w:b/>
                <w:smallCaps/>
                <w:sz w:val="20"/>
                <w:szCs w:val="20"/>
              </w:rPr>
              <w:t>DEPARTMENT</w:t>
            </w:r>
          </w:p>
        </w:tc>
        <w:tc>
          <w:tcPr>
            <w:tcW w:w="1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F1F8C" w14:textId="77777777" w:rsidR="00B12FFC" w:rsidRPr="0066244A" w:rsidRDefault="00B12FFC" w:rsidP="00237BD9">
            <w:pPr>
              <w:rPr>
                <w:rFonts w:ascii="Calibri" w:hAnsi="Calibri" w:cs="Arial"/>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A0E55" w14:textId="77777777" w:rsidR="00B12FFC" w:rsidRPr="0066244A" w:rsidRDefault="00B12FFC" w:rsidP="00237BD9">
            <w:pPr>
              <w:rPr>
                <w:rFonts w:ascii="Calibri" w:hAnsi="Calibri" w:cs="Arial"/>
                <w:b/>
                <w:smallCaps/>
                <w:sz w:val="20"/>
                <w:szCs w:val="20"/>
              </w:rPr>
            </w:pPr>
            <w:r w:rsidRPr="0066244A">
              <w:rPr>
                <w:rFonts w:asciiTheme="majorHAnsi" w:hAnsiTheme="majorHAnsi" w:cstheme="majorHAnsi"/>
                <w:b/>
                <w:smallCaps/>
                <w:sz w:val="20"/>
                <w:szCs w:val="20"/>
              </w:rPr>
              <w:t>ATTEND</w:t>
            </w:r>
          </w:p>
        </w:tc>
      </w:tr>
      <w:tr w:rsidR="00B12FFC" w:rsidRPr="00827F36" w14:paraId="35941780" w14:textId="77777777" w:rsidTr="00237BD9">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D7B9B15"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Co-Chair: Academic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69F960C0"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Erik Reese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F0183B6" w14:textId="3B7C97AD" w:rsidR="00B12FFC" w:rsidRPr="00827F36" w:rsidRDefault="0022775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826AE6B"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EFDF56C"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Director, Facilities, Maintenance &amp; Ops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FBCECB4"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John Sinutko</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DD17F45" w14:textId="6F2696ED" w:rsidR="00B12FFC" w:rsidRPr="00827F36" w:rsidRDefault="00B12FFC" w:rsidP="00237BD9">
            <w:pPr>
              <w:jc w:val="center"/>
              <w:rPr>
                <w:rFonts w:ascii="Calibri" w:hAnsi="Calibri"/>
                <w:sz w:val="16"/>
                <w:szCs w:val="16"/>
              </w:rPr>
            </w:pPr>
          </w:p>
        </w:tc>
        <w:tc>
          <w:tcPr>
            <w:tcW w:w="250" w:type="dxa"/>
            <w:tcBorders>
              <w:left w:val="single" w:sz="4" w:space="0" w:color="auto"/>
              <w:right w:val="single" w:sz="4" w:space="0" w:color="auto"/>
            </w:tcBorders>
            <w:shd w:val="clear" w:color="auto" w:fill="FFFFFF" w:themeFill="background1"/>
            <w:vAlign w:val="center"/>
          </w:tcPr>
          <w:p w14:paraId="490C57A7" w14:textId="77777777" w:rsidR="00B12FFC" w:rsidRPr="00827F36" w:rsidRDefault="00B12FFC" w:rsidP="00237BD9">
            <w:pPr>
              <w:rPr>
                <w:rFonts w:ascii="Calibri" w:hAnsi="Calibri" w:cs="Arial"/>
                <w:sz w:val="16"/>
                <w:szCs w:val="16"/>
              </w:rPr>
            </w:pPr>
          </w:p>
        </w:tc>
        <w:tc>
          <w:tcPr>
            <w:tcW w:w="2037" w:type="dxa"/>
            <w:vMerge w:val="restart"/>
            <w:tcBorders>
              <w:top w:val="single" w:sz="4" w:space="0" w:color="auto"/>
              <w:left w:val="single" w:sz="4" w:space="0" w:color="auto"/>
              <w:right w:val="single" w:sz="4" w:space="0" w:color="auto"/>
            </w:tcBorders>
            <w:shd w:val="clear" w:color="auto" w:fill="auto"/>
            <w:vAlign w:val="center"/>
          </w:tcPr>
          <w:p w14:paraId="798B767C"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English/ESL</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764D648F"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Jeff Baker</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217C959" w14:textId="77777777" w:rsidR="00B12FFC" w:rsidRPr="00827F36" w:rsidRDefault="00B12FFC" w:rsidP="00237BD9">
            <w:pPr>
              <w:jc w:val="center"/>
              <w:rPr>
                <w:rFonts w:ascii="Calibri" w:hAnsi="Calibri" w:cs="Arial"/>
                <w:sz w:val="16"/>
                <w:szCs w:val="16"/>
              </w:rPr>
            </w:pPr>
          </w:p>
        </w:tc>
      </w:tr>
      <w:tr w:rsidR="00B12FFC" w:rsidRPr="00827F36" w14:paraId="7C8070AF" w14:textId="77777777" w:rsidTr="00237BD9">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0D565DDF"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Co-Chair: Classified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55BFBB8" w14:textId="77777777" w:rsidR="00B12FFC" w:rsidRPr="00827F36" w:rsidRDefault="00B12FFC" w:rsidP="00237BD9">
            <w:pPr>
              <w:rPr>
                <w:rFonts w:ascii="Calibri" w:hAnsi="Calibri"/>
                <w:sz w:val="16"/>
                <w:szCs w:val="16"/>
              </w:rPr>
            </w:pPr>
            <w:r w:rsidRPr="00827F36">
              <w:rPr>
                <w:rFonts w:ascii="Calibri" w:hAnsi="Calibri"/>
                <w:sz w:val="16"/>
                <w:szCs w:val="16"/>
              </w:rPr>
              <w:t>Linda Resendiz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4D49529" w14:textId="35D38969" w:rsidR="00B12FFC" w:rsidRPr="00827F36" w:rsidRDefault="0022775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A6B4580"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055FFDE"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Financial Aid</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1E459C40"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Kim Korinke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F880A5B" w14:textId="36790719" w:rsidR="00B12FFC" w:rsidRPr="00827F36" w:rsidRDefault="00B12FFC" w:rsidP="00237BD9">
            <w:pPr>
              <w:jc w:val="center"/>
              <w:rPr>
                <w:rFonts w:ascii="Calibri" w:hAnsi="Calibri"/>
                <w:sz w:val="16"/>
                <w:szCs w:val="16"/>
              </w:rPr>
            </w:pPr>
          </w:p>
        </w:tc>
        <w:tc>
          <w:tcPr>
            <w:tcW w:w="250" w:type="dxa"/>
            <w:vMerge w:val="restart"/>
            <w:tcBorders>
              <w:left w:val="single" w:sz="4" w:space="0" w:color="auto"/>
              <w:right w:val="single" w:sz="4" w:space="0" w:color="auto"/>
            </w:tcBorders>
            <w:shd w:val="clear" w:color="auto" w:fill="FFFFFF" w:themeFill="background1"/>
            <w:vAlign w:val="center"/>
          </w:tcPr>
          <w:p w14:paraId="51022D5C" w14:textId="77777777" w:rsidR="00B12FFC" w:rsidRPr="00827F36" w:rsidRDefault="00B12FFC" w:rsidP="00237BD9">
            <w:pPr>
              <w:rPr>
                <w:rFonts w:ascii="Calibri" w:hAnsi="Calibri" w:cs="Arial"/>
                <w:sz w:val="16"/>
                <w:szCs w:val="16"/>
              </w:rPr>
            </w:pPr>
          </w:p>
        </w:tc>
        <w:tc>
          <w:tcPr>
            <w:tcW w:w="2037" w:type="dxa"/>
            <w:vMerge/>
            <w:tcBorders>
              <w:left w:val="single" w:sz="4" w:space="0" w:color="auto"/>
              <w:bottom w:val="single" w:sz="4" w:space="0" w:color="auto"/>
              <w:right w:val="single" w:sz="4" w:space="0" w:color="auto"/>
            </w:tcBorders>
            <w:shd w:val="clear" w:color="auto" w:fill="auto"/>
            <w:vAlign w:val="center"/>
          </w:tcPr>
          <w:p w14:paraId="5B92F644" w14:textId="77777777" w:rsidR="00B12FFC" w:rsidRPr="00827F36" w:rsidRDefault="00B12FFC" w:rsidP="00237BD9">
            <w:pPr>
              <w:rPr>
                <w:rFonts w:ascii="Calibri" w:hAnsi="Calibri"/>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FFE725C"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Kara Lybarger-Monson (ALT)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F75FD3A" w14:textId="77777777" w:rsidR="00B12FFC" w:rsidRPr="00827F36" w:rsidRDefault="00B12FFC" w:rsidP="00237BD9">
            <w:pPr>
              <w:jc w:val="center"/>
              <w:rPr>
                <w:rFonts w:ascii="Calibri" w:hAnsi="Calibri" w:cs="Arial"/>
                <w:sz w:val="16"/>
                <w:szCs w:val="16"/>
              </w:rPr>
            </w:pPr>
          </w:p>
        </w:tc>
      </w:tr>
      <w:tr w:rsidR="00B12FFC" w:rsidRPr="00827F36" w14:paraId="714D46E8" w14:textId="77777777" w:rsidTr="00237BD9">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666FE8E0"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Co-Chair: VP Business Services</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6E45CA97"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Jennifer Clark</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679EE4E" w14:textId="0F4B5884" w:rsidR="00B12FFC" w:rsidRPr="00827F36" w:rsidRDefault="0022775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0EB7EC19"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40E932AE"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Athletics/KIN/Health</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D4A0E82"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Matt Crater</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D1B6E24" w14:textId="2C6E7DAB" w:rsidR="00B12FFC" w:rsidRPr="00827F36" w:rsidRDefault="00227753" w:rsidP="00237BD9">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105D178C"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5E5D1FBD"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ACCESS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3597733F"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Silva Arzunyan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E2D0CB5" w14:textId="76E63A16" w:rsidR="00B12FFC" w:rsidRPr="00827F36" w:rsidRDefault="00B12FFC" w:rsidP="00237BD9">
            <w:pPr>
              <w:jc w:val="center"/>
              <w:rPr>
                <w:rFonts w:ascii="Calibri" w:hAnsi="Calibri" w:cs="Arial"/>
                <w:sz w:val="16"/>
                <w:szCs w:val="16"/>
              </w:rPr>
            </w:pPr>
          </w:p>
        </w:tc>
      </w:tr>
      <w:tr w:rsidR="00B12FFC" w:rsidRPr="00827F36" w14:paraId="4F0E3EB9" w14:textId="77777777" w:rsidTr="00237BD9">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3CA6133D"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AFT Faculty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A3CE6CC"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Hugo Hernandez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D6EFF92" w14:textId="588F6B7C" w:rsidR="00B12FFC" w:rsidRPr="00827F36" w:rsidRDefault="0022775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464F4740"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A6D3977"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Physics/Astronomy/CS Engineering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B42748D" w14:textId="77777777" w:rsidR="00B12FFC" w:rsidRPr="00827F36" w:rsidRDefault="00B12FFC" w:rsidP="00237BD9">
            <w:pPr>
              <w:rPr>
                <w:rFonts w:ascii="Calibri" w:hAnsi="Calibri"/>
                <w:sz w:val="16"/>
                <w:szCs w:val="16"/>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F7E3BC2" w14:textId="77777777" w:rsidR="00B12FFC" w:rsidRPr="00827F36" w:rsidRDefault="00B12FFC" w:rsidP="00237BD9">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68C7691A"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517EC4D"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Health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41D1285B"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Christina Lee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005F17F" w14:textId="794F59FF" w:rsidR="00B12FFC" w:rsidRPr="00827F36" w:rsidRDefault="004460FE" w:rsidP="00237BD9">
            <w:pPr>
              <w:jc w:val="center"/>
              <w:rPr>
                <w:rFonts w:ascii="Calibri" w:hAnsi="Calibri" w:cs="Arial"/>
                <w:sz w:val="16"/>
                <w:szCs w:val="16"/>
              </w:rPr>
            </w:pPr>
            <w:r>
              <w:rPr>
                <w:rFonts w:ascii="Calibri" w:hAnsi="Calibri" w:cs="Arial"/>
                <w:sz w:val="16"/>
                <w:szCs w:val="16"/>
              </w:rPr>
              <w:t>X</w:t>
            </w:r>
          </w:p>
        </w:tc>
      </w:tr>
      <w:tr w:rsidR="00B12FFC" w:rsidRPr="00827F36" w14:paraId="04D652CA" w14:textId="77777777" w:rsidTr="00237BD9">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708911C6" w14:textId="0350F374" w:rsidR="00B12FFC" w:rsidRPr="00827F36" w:rsidRDefault="00B12FFC" w:rsidP="00237BD9">
            <w:pPr>
              <w:rPr>
                <w:rFonts w:ascii="Calibri" w:hAnsi="Calibri"/>
                <w:sz w:val="16"/>
                <w:szCs w:val="16"/>
              </w:rPr>
            </w:pPr>
            <w:r w:rsidRPr="00827F36">
              <w:rPr>
                <w:rFonts w:asciiTheme="majorHAnsi" w:hAnsiTheme="majorHAnsi" w:cstheme="majorHAnsi"/>
                <w:sz w:val="16"/>
                <w:szCs w:val="16"/>
              </w:rPr>
              <w:t xml:space="preserve">SEIU </w:t>
            </w:r>
            <w:r w:rsidR="005C681C" w:rsidRPr="00827F36">
              <w:rPr>
                <w:rFonts w:asciiTheme="majorHAnsi" w:hAnsiTheme="majorHAnsi" w:cstheme="majorHAnsi"/>
                <w:sz w:val="16"/>
                <w:szCs w:val="16"/>
              </w:rPr>
              <w:t>Classified</w:t>
            </w:r>
            <w:r w:rsidRPr="00827F36">
              <w:rPr>
                <w:rFonts w:asciiTheme="majorHAnsi" w:hAnsiTheme="majorHAnsi" w:cstheme="majorHAnsi"/>
                <w:sz w:val="16"/>
                <w:szCs w:val="16"/>
              </w:rPr>
              <w:t xml:space="preserve">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557BDF93" w14:textId="77777777" w:rsidR="00B12FFC" w:rsidRPr="0066244A" w:rsidRDefault="00B12FFC" w:rsidP="00237BD9">
            <w:pPr>
              <w:rPr>
                <w:rFonts w:ascii="Calibri" w:hAnsi="Calibri"/>
                <w:sz w:val="16"/>
                <w:szCs w:val="16"/>
              </w:rPr>
            </w:pPr>
            <w:r w:rsidRPr="0066244A">
              <w:rPr>
                <w:rFonts w:asciiTheme="majorHAnsi" w:hAnsiTheme="majorHAnsi" w:cstheme="majorHAnsi"/>
                <w:sz w:val="16"/>
                <w:szCs w:val="16"/>
              </w:rPr>
              <w:t>Alejandra Gonzalez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C3CF3FB" w14:textId="4F9A2233" w:rsidR="00B12FFC" w:rsidRPr="00827F36" w:rsidRDefault="004460FE"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968950A"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5C2A6497"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Student Health Center</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161EB64"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Allison Case Barton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049042CF" w14:textId="45EA56FE" w:rsidR="00B12FFC" w:rsidRPr="00827F36" w:rsidRDefault="00227753" w:rsidP="00237BD9">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2D5FACC2"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A7352BC"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Mathematics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4539E258"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Phil Abramoff</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58AD20F6" w14:textId="34AF131A" w:rsidR="00B12FFC" w:rsidRPr="00827F36" w:rsidRDefault="00227753" w:rsidP="00237BD9">
            <w:pPr>
              <w:jc w:val="center"/>
              <w:rPr>
                <w:rFonts w:ascii="Calibri" w:hAnsi="Calibri" w:cs="Arial"/>
                <w:sz w:val="16"/>
                <w:szCs w:val="16"/>
              </w:rPr>
            </w:pPr>
            <w:r>
              <w:rPr>
                <w:rFonts w:ascii="Calibri" w:hAnsi="Calibri" w:cs="Arial"/>
                <w:sz w:val="16"/>
                <w:szCs w:val="16"/>
              </w:rPr>
              <w:t>X</w:t>
            </w:r>
          </w:p>
        </w:tc>
      </w:tr>
      <w:tr w:rsidR="00B12FFC" w:rsidRPr="00827F36" w14:paraId="06E15CE4" w14:textId="77777777" w:rsidTr="00237BD9">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2D32C58F"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Associated Students Representative</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FD1BEF1" w14:textId="77777777" w:rsidR="00B12FFC" w:rsidRPr="0066244A" w:rsidRDefault="00B12FFC" w:rsidP="00237BD9">
            <w:pPr>
              <w:rPr>
                <w:rFonts w:ascii="Calibri" w:hAnsi="Calibri"/>
                <w:sz w:val="16"/>
                <w:szCs w:val="16"/>
              </w:rPr>
            </w:pPr>
            <w:r w:rsidRPr="0066244A">
              <w:rPr>
                <w:rFonts w:asciiTheme="majorHAnsi" w:hAnsiTheme="majorHAnsi" w:cstheme="majorHAnsi"/>
                <w:sz w:val="16"/>
                <w:szCs w:val="16"/>
              </w:rPr>
              <w:t>Marina Bayless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C96DBAB" w14:textId="77777777" w:rsidR="00B12FFC" w:rsidRPr="00827F36" w:rsidRDefault="00B12FFC" w:rsidP="00237BD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42763132"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4B4A3197"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Chemistry/Earth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85D534E"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Rob Keil</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F51D54B" w14:textId="77777777" w:rsidR="00B12FFC" w:rsidRPr="00827F36" w:rsidRDefault="00B12FFC" w:rsidP="00237BD9">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71705EC2"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7EF0215F"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Child Dev</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5D3D451A"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Cindy Sheaks-McGowan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5ADDB7CF" w14:textId="7BD23C17" w:rsidR="00B12FFC" w:rsidRPr="00827F36" w:rsidRDefault="00AD4C43" w:rsidP="00237BD9">
            <w:pPr>
              <w:jc w:val="center"/>
              <w:rPr>
                <w:rFonts w:ascii="Calibri" w:hAnsi="Calibri" w:cs="Arial"/>
                <w:sz w:val="16"/>
                <w:szCs w:val="16"/>
              </w:rPr>
            </w:pPr>
            <w:r>
              <w:rPr>
                <w:rFonts w:ascii="Calibri" w:hAnsi="Calibri" w:cs="Arial"/>
                <w:sz w:val="16"/>
                <w:szCs w:val="16"/>
              </w:rPr>
              <w:t>X</w:t>
            </w:r>
          </w:p>
        </w:tc>
      </w:tr>
      <w:tr w:rsidR="00B12FFC" w:rsidRPr="00827F36" w14:paraId="5D6DE7EA" w14:textId="77777777" w:rsidTr="00237BD9">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B53E65"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Classified Supervisors’ Representative (2)</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5A275892" w14:textId="77777777" w:rsidR="00B12FFC" w:rsidRPr="0066244A" w:rsidRDefault="00B12FFC" w:rsidP="00237BD9">
            <w:pPr>
              <w:rPr>
                <w:rFonts w:ascii="Calibri" w:hAnsi="Calibri"/>
                <w:sz w:val="16"/>
                <w:szCs w:val="16"/>
              </w:rPr>
            </w:pPr>
            <w:r w:rsidRPr="0066244A">
              <w:rPr>
                <w:rFonts w:asciiTheme="majorHAnsi" w:hAnsiTheme="majorHAnsi" w:cstheme="majorHAnsi"/>
                <w:sz w:val="16"/>
                <w:szCs w:val="16"/>
              </w:rPr>
              <w:t>Michele Perry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27DB580" w14:textId="77777777" w:rsidR="00B12FFC" w:rsidRPr="00827F36" w:rsidRDefault="00B12FFC" w:rsidP="00237BD9">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1BA8CEE3" w14:textId="77777777" w:rsidR="00B12FFC" w:rsidRPr="00827F36" w:rsidRDefault="00B12FFC" w:rsidP="00237BD9">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361596B5"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Counseling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5437917" w14:textId="77777777" w:rsidR="00B12FFC" w:rsidRPr="004460FE" w:rsidRDefault="00B12FFC" w:rsidP="00237BD9">
            <w:pPr>
              <w:rPr>
                <w:rFonts w:ascii="Calibri" w:hAnsi="Calibri"/>
                <w:strike/>
                <w:sz w:val="16"/>
                <w:szCs w:val="16"/>
              </w:rPr>
            </w:pPr>
            <w:r w:rsidRPr="004460FE">
              <w:rPr>
                <w:rFonts w:asciiTheme="majorHAnsi" w:hAnsiTheme="majorHAnsi" w:cstheme="majorHAnsi"/>
                <w:strike/>
                <w:sz w:val="16"/>
                <w:szCs w:val="16"/>
              </w:rPr>
              <w:t>Traci Allen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889514E" w14:textId="77777777" w:rsidR="00B12FFC" w:rsidRPr="00827F36" w:rsidRDefault="00B12FFC" w:rsidP="00237BD9">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0700F12F"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1555E" w14:textId="77777777" w:rsidR="00B12FFC" w:rsidRPr="00827F36" w:rsidRDefault="00B12FFC" w:rsidP="00237BD9">
            <w:pPr>
              <w:rPr>
                <w:rFonts w:ascii="Calibri" w:hAnsi="Calibri"/>
                <w:sz w:val="16"/>
                <w:szCs w:val="16"/>
                <w:u w:val="single"/>
              </w:rPr>
            </w:pPr>
            <w:r w:rsidRPr="00827F36">
              <w:rPr>
                <w:rFonts w:ascii="Calibri" w:hAnsi="Calibri" w:cs="Arial"/>
                <w:sz w:val="16"/>
                <w:szCs w:val="16"/>
              </w:rPr>
              <w:t>EOPS</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4C0F3" w14:textId="77777777" w:rsidR="00B12FFC" w:rsidRPr="00827F36" w:rsidRDefault="00B12FFC" w:rsidP="00237BD9">
            <w:pPr>
              <w:rPr>
                <w:rFonts w:ascii="Calibri" w:hAnsi="Calibri" w:cs="Arial"/>
                <w:sz w:val="16"/>
                <w:szCs w:val="16"/>
              </w:rPr>
            </w:pPr>
            <w:r w:rsidRPr="00827F36">
              <w:rPr>
                <w:rFonts w:ascii="Calibri" w:hAnsi="Calibri" w:cs="Arial"/>
                <w:sz w:val="16"/>
                <w:szCs w:val="16"/>
              </w:rPr>
              <w:t>Marnie Melendez</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B2743" w14:textId="77777777" w:rsidR="00B12FFC" w:rsidRPr="00827F36" w:rsidRDefault="00B12FFC" w:rsidP="00237BD9">
            <w:pPr>
              <w:jc w:val="center"/>
              <w:rPr>
                <w:rFonts w:ascii="Calibri" w:hAnsi="Calibri" w:cs="Arial"/>
                <w:sz w:val="16"/>
                <w:szCs w:val="16"/>
              </w:rPr>
            </w:pPr>
          </w:p>
        </w:tc>
      </w:tr>
      <w:tr w:rsidR="00B12FFC" w:rsidRPr="00827F36" w14:paraId="4576939A" w14:textId="77777777" w:rsidTr="00237BD9">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66ED26" w14:textId="77777777" w:rsidR="00B12FFC" w:rsidRPr="00827F36" w:rsidRDefault="00B12FFC" w:rsidP="00237BD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3A4AF48" w14:textId="77777777" w:rsidR="00B12FFC" w:rsidRPr="0066244A" w:rsidRDefault="00B12FFC" w:rsidP="00237BD9">
            <w:pPr>
              <w:rPr>
                <w:rFonts w:ascii="Calibri" w:hAnsi="Calibri"/>
                <w:sz w:val="16"/>
                <w:szCs w:val="16"/>
              </w:rPr>
            </w:pPr>
            <w:r w:rsidRPr="0066244A">
              <w:rPr>
                <w:rFonts w:asciiTheme="majorHAnsi" w:hAnsiTheme="majorHAnsi" w:cstheme="majorHAnsi"/>
                <w:sz w:val="16"/>
                <w:szCs w:val="16"/>
              </w:rPr>
              <w:t>Johanna Pimentel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FE54D41" w14:textId="111B6258" w:rsidR="00B12FFC" w:rsidRPr="00827F36" w:rsidRDefault="0022775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6AD15FE6" w14:textId="77777777" w:rsidR="00B12FFC" w:rsidRPr="00827F36" w:rsidRDefault="00B12FFC" w:rsidP="00237BD9">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7D58D79D" w14:textId="77777777" w:rsidR="00B12FFC" w:rsidRPr="00827F36" w:rsidRDefault="00B12FFC" w:rsidP="00237BD9">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45492F4"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Wendy Berg (Alt)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B966A4A" w14:textId="77777777" w:rsidR="00B12FFC" w:rsidRPr="00827F36" w:rsidRDefault="00B12FFC" w:rsidP="00237BD9">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647875F1"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18F51" w14:textId="77777777" w:rsidR="00B12FFC" w:rsidRPr="00827F36" w:rsidRDefault="00B12FFC" w:rsidP="00237BD9">
            <w:pPr>
              <w:rPr>
                <w:rFonts w:ascii="Calibri" w:hAnsi="Calibri"/>
                <w:sz w:val="16"/>
                <w:szCs w:val="16"/>
                <w:u w:val="single"/>
              </w:rPr>
            </w:pPr>
            <w:r w:rsidRPr="00827F36">
              <w:rPr>
                <w:rFonts w:ascii="Calibri" w:hAnsi="Calibri" w:cs="Arial"/>
                <w:sz w:val="16"/>
                <w:szCs w:val="16"/>
              </w:rPr>
              <w:t>EATM</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3FE6D" w14:textId="77777777" w:rsidR="00B12FFC" w:rsidRPr="00827F36" w:rsidRDefault="00B12FFC" w:rsidP="00237BD9">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479EF" w14:textId="77777777" w:rsidR="00B12FFC" w:rsidRPr="00827F36" w:rsidRDefault="00B12FFC" w:rsidP="00237BD9">
            <w:pPr>
              <w:jc w:val="center"/>
              <w:rPr>
                <w:rFonts w:ascii="Calibri" w:hAnsi="Calibri" w:cs="Arial"/>
                <w:sz w:val="16"/>
                <w:szCs w:val="16"/>
              </w:rPr>
            </w:pPr>
          </w:p>
        </w:tc>
      </w:tr>
      <w:tr w:rsidR="00B12FFC" w:rsidRPr="00827F36" w14:paraId="57817777" w14:textId="77777777" w:rsidTr="00237BD9">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094340"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Classified Representatives (5)</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B65D2F5" w14:textId="77777777" w:rsidR="00B12FFC" w:rsidRPr="0066244A" w:rsidRDefault="00B12FFC" w:rsidP="00237BD9">
            <w:pPr>
              <w:rPr>
                <w:rFonts w:ascii="Calibri" w:hAnsi="Calibri"/>
                <w:sz w:val="16"/>
                <w:szCs w:val="16"/>
              </w:rPr>
            </w:pPr>
            <w:r w:rsidRPr="0066244A">
              <w:rPr>
                <w:rFonts w:asciiTheme="majorHAnsi" w:hAnsiTheme="majorHAnsi" w:cstheme="majorHAnsi"/>
                <w:sz w:val="16"/>
                <w:szCs w:val="16"/>
              </w:rPr>
              <w:t>Ruth Houston-Mudd</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5C5AB946" w14:textId="507BB3D7" w:rsidR="00B12FFC" w:rsidRPr="00827F36" w:rsidRDefault="0022775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F829C15" w14:textId="77777777" w:rsidR="00B12FFC" w:rsidRPr="00827F36" w:rsidRDefault="00B12FFC" w:rsidP="00237BD9">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70AA8973"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Social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967E6FA"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Hugo Hernandez</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0214FBBC" w14:textId="5547BCC3" w:rsidR="00B12FFC" w:rsidRPr="00827F36" w:rsidRDefault="004460FE" w:rsidP="00237BD9">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7A0A18E2"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7069A224"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Behavioral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F7E4294" w14:textId="77777777" w:rsidR="00B12FFC" w:rsidRPr="00827F36" w:rsidRDefault="00B12FFC" w:rsidP="00237BD9">
            <w:pPr>
              <w:rPr>
                <w:rFonts w:ascii="Calibri" w:hAnsi="Calibri" w:cs="Arial"/>
                <w:sz w:val="16"/>
                <w:szCs w:val="16"/>
              </w:rPr>
            </w:pPr>
            <w:r w:rsidRPr="00827F36">
              <w:rPr>
                <w:rFonts w:ascii="Calibri" w:hAnsi="Calibri" w:cs="Arial"/>
                <w:sz w:val="16"/>
                <w:szCs w:val="16"/>
              </w:rPr>
              <w:t>Dani Vieira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9CCF936" w14:textId="16D1C48F" w:rsidR="00B12FFC" w:rsidRPr="00827F36" w:rsidRDefault="00227753" w:rsidP="00237BD9">
            <w:pPr>
              <w:jc w:val="center"/>
              <w:rPr>
                <w:rFonts w:ascii="Calibri" w:hAnsi="Calibri" w:cs="Arial"/>
                <w:sz w:val="16"/>
                <w:szCs w:val="16"/>
              </w:rPr>
            </w:pPr>
            <w:r>
              <w:rPr>
                <w:rFonts w:ascii="Calibri" w:hAnsi="Calibri" w:cs="Arial"/>
                <w:sz w:val="16"/>
                <w:szCs w:val="16"/>
              </w:rPr>
              <w:t>X</w:t>
            </w:r>
          </w:p>
        </w:tc>
      </w:tr>
      <w:tr w:rsidR="00B12FFC" w:rsidRPr="00827F36" w14:paraId="615F3B86" w14:textId="77777777" w:rsidTr="00237BD9">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D0EAD2" w14:textId="77777777" w:rsidR="00B12FFC" w:rsidRPr="00827F36" w:rsidRDefault="00B12FFC" w:rsidP="00237BD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5CD44EC" w14:textId="77777777" w:rsidR="00B12FFC" w:rsidRPr="0066244A" w:rsidRDefault="00B12FFC" w:rsidP="00237BD9">
            <w:pPr>
              <w:rPr>
                <w:rFonts w:ascii="Calibri" w:hAnsi="Calibri"/>
                <w:sz w:val="16"/>
                <w:szCs w:val="16"/>
              </w:rPr>
            </w:pPr>
            <w:r w:rsidRPr="0066244A">
              <w:rPr>
                <w:rFonts w:asciiTheme="majorHAnsi" w:hAnsiTheme="majorHAnsi" w:cstheme="majorHAnsi"/>
                <w:sz w:val="16"/>
                <w:szCs w:val="16"/>
              </w:rPr>
              <w:t>Kris Romero</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ED9C1E9" w14:textId="4B584274" w:rsidR="00B12FFC" w:rsidRPr="00827F36" w:rsidRDefault="00AD4C4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02F0FFFC" w14:textId="77777777" w:rsidR="00B12FFC" w:rsidRPr="00827F36" w:rsidRDefault="00B12FFC" w:rsidP="00237BD9">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72990F3B" w14:textId="77777777" w:rsidR="00B12FFC" w:rsidRPr="00827F36" w:rsidRDefault="00B12FFC" w:rsidP="00237BD9">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4EA3C79"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Lee Ballestero (Alt)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91EF068" w14:textId="77777777" w:rsidR="00B12FFC" w:rsidRPr="00827F36" w:rsidRDefault="00B12FFC" w:rsidP="00237BD9">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12F9A8C4"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ECC18A9" w14:textId="77777777" w:rsidR="00B12FFC" w:rsidRPr="00827F36" w:rsidRDefault="00B12FFC" w:rsidP="00237BD9">
            <w:pPr>
              <w:rPr>
                <w:rFonts w:ascii="Calibri" w:hAnsi="Calibri" w:cs="Arial"/>
                <w:sz w:val="16"/>
                <w:szCs w:val="16"/>
              </w:rPr>
            </w:pPr>
            <w:r w:rsidRPr="00827F36">
              <w:rPr>
                <w:rFonts w:ascii="Calibri" w:hAnsi="Calibri" w:cs="Arial"/>
                <w:sz w:val="16"/>
                <w:szCs w:val="16"/>
              </w:rPr>
              <w:t>Life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46DABA60" w14:textId="77777777" w:rsidR="00B12FFC" w:rsidRPr="00827F36" w:rsidRDefault="00B12FFC" w:rsidP="00237BD9">
            <w:pPr>
              <w:rPr>
                <w:rFonts w:ascii="Calibri" w:hAnsi="Calibri" w:cs="Arial"/>
                <w:sz w:val="16"/>
                <w:szCs w:val="16"/>
              </w:rPr>
            </w:pPr>
            <w:r>
              <w:rPr>
                <w:rFonts w:ascii="Calibri" w:hAnsi="Calibri" w:cs="Arial"/>
                <w:sz w:val="16"/>
                <w:szCs w:val="16"/>
              </w:rPr>
              <w:t>Melia Tabbakhian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502CCA71" w14:textId="77777777" w:rsidR="00B12FFC" w:rsidRPr="00827F36" w:rsidRDefault="00B12FFC" w:rsidP="00237BD9">
            <w:pPr>
              <w:jc w:val="center"/>
              <w:rPr>
                <w:rFonts w:ascii="Calibri" w:hAnsi="Calibri" w:cs="Arial"/>
                <w:sz w:val="16"/>
                <w:szCs w:val="16"/>
              </w:rPr>
            </w:pPr>
          </w:p>
        </w:tc>
      </w:tr>
      <w:tr w:rsidR="00B12FFC" w:rsidRPr="00827F36" w14:paraId="3146EE95" w14:textId="77777777" w:rsidTr="00237BD9">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7B61CB" w14:textId="77777777" w:rsidR="00B12FFC" w:rsidRPr="00827F36" w:rsidRDefault="00B12FFC" w:rsidP="00237BD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2163619E" w14:textId="77777777" w:rsidR="00B12FFC" w:rsidRPr="0066244A" w:rsidRDefault="00B12FFC" w:rsidP="00237BD9">
            <w:pPr>
              <w:rPr>
                <w:rFonts w:ascii="Calibri" w:hAnsi="Calibri"/>
                <w:sz w:val="16"/>
                <w:szCs w:val="16"/>
              </w:rPr>
            </w:pPr>
            <w:r w:rsidRPr="0066244A">
              <w:rPr>
                <w:rFonts w:asciiTheme="majorHAnsi" w:hAnsiTheme="majorHAnsi" w:cstheme="majorHAnsi"/>
                <w:sz w:val="16"/>
                <w:szCs w:val="16"/>
              </w:rPr>
              <w:t>Linda Sanders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CA4BF10" w14:textId="62988BD4" w:rsidR="00B12FFC" w:rsidRPr="00827F36" w:rsidRDefault="0022775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5742D2C1"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99C1F63" w14:textId="77777777" w:rsidR="00B12FFC" w:rsidRPr="00827F36" w:rsidRDefault="00B12FFC" w:rsidP="00237BD9">
            <w:pPr>
              <w:rPr>
                <w:rFonts w:ascii="Calibri" w:hAnsi="Calibri"/>
                <w:sz w:val="16"/>
                <w:szCs w:val="16"/>
              </w:rPr>
            </w:pPr>
            <w:r w:rsidRPr="00827F36">
              <w:rPr>
                <w:rFonts w:ascii="Calibri" w:hAnsi="Calibr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56CFAAC" w14:textId="77777777" w:rsidR="00B12FFC" w:rsidRPr="00827F36" w:rsidRDefault="00B12FFC" w:rsidP="00237BD9">
            <w:pPr>
              <w:rPr>
                <w:rFonts w:ascii="Calibri" w:hAnsi="Calibri"/>
                <w:sz w:val="16"/>
                <w:szCs w:val="16"/>
              </w:rPr>
            </w:pPr>
            <w:r w:rsidRPr="00827F36">
              <w:rPr>
                <w:rFonts w:ascii="Calibri" w:hAnsi="Calibri"/>
                <w:sz w:val="16"/>
                <w:szCs w:val="16"/>
              </w:rPr>
              <w:t>Danielle Kaprelian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0D96CEE" w14:textId="0DA70F1F" w:rsidR="00B12FFC" w:rsidRPr="00827F36" w:rsidRDefault="004460FE" w:rsidP="00237BD9">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2034B523"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115CEEB" w14:textId="77777777" w:rsidR="00B12FFC" w:rsidRPr="00827F36" w:rsidRDefault="00B12FFC" w:rsidP="00237BD9">
            <w:pPr>
              <w:rPr>
                <w:rFonts w:ascii="Calibri" w:hAnsi="Calibri" w:cs="Arial"/>
                <w:sz w:val="16"/>
                <w:szCs w:val="16"/>
                <w:u w:val="single"/>
              </w:rPr>
            </w:pPr>
            <w:r w:rsidRPr="00827F36">
              <w:rPr>
                <w:rFonts w:asciiTheme="majorHAnsi" w:hAnsiTheme="majorHAnsi" w:cstheme="majorHAnsi"/>
                <w:sz w:val="16"/>
                <w:szCs w:val="16"/>
              </w:rPr>
              <w:t>Media &amp; Comm Studies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5CAFC09F"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Neal Stewart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5D7D76E4" w14:textId="6C74B5C5" w:rsidR="00B12FFC" w:rsidRPr="00827F36" w:rsidRDefault="00227753" w:rsidP="00237BD9">
            <w:pPr>
              <w:jc w:val="center"/>
              <w:rPr>
                <w:rFonts w:ascii="Calibri" w:hAnsi="Calibri" w:cs="Arial"/>
                <w:sz w:val="16"/>
                <w:szCs w:val="16"/>
              </w:rPr>
            </w:pPr>
            <w:r>
              <w:rPr>
                <w:rFonts w:ascii="Calibri" w:hAnsi="Calibri" w:cs="Arial"/>
                <w:sz w:val="16"/>
                <w:szCs w:val="16"/>
              </w:rPr>
              <w:t>X</w:t>
            </w:r>
          </w:p>
        </w:tc>
      </w:tr>
      <w:tr w:rsidR="00B12FFC" w:rsidRPr="00827F36" w14:paraId="2F52EE43" w14:textId="77777777" w:rsidTr="00237BD9">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3B973C" w14:textId="77777777" w:rsidR="00B12FFC" w:rsidRPr="00827F36" w:rsidRDefault="00B12FFC" w:rsidP="00237BD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E2588C0" w14:textId="77777777" w:rsidR="00B12FFC" w:rsidRPr="0066244A" w:rsidRDefault="00B12FFC" w:rsidP="00237BD9">
            <w:pPr>
              <w:rPr>
                <w:rFonts w:ascii="Calibri" w:hAnsi="Calibri"/>
                <w:sz w:val="16"/>
                <w:szCs w:val="16"/>
              </w:rPr>
            </w:pPr>
            <w:r w:rsidRPr="0066244A">
              <w:rPr>
                <w:rFonts w:asciiTheme="majorHAnsi" w:hAnsiTheme="majorHAnsi" w:cstheme="majorHAnsi"/>
                <w:sz w:val="16"/>
                <w:szCs w:val="16"/>
              </w:rPr>
              <w:t>Obalid Younan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0FC112F" w14:textId="11393742" w:rsidR="00B12FFC" w:rsidRPr="00827F36" w:rsidRDefault="0022775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312BECFA"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7D2EEF6F"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Visual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CA47382"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Erika Lizee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BEFF136" w14:textId="75F1B8B4" w:rsidR="00B12FFC" w:rsidRPr="00827F36" w:rsidRDefault="004460FE" w:rsidP="00237BD9">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5F0553D2"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tcBorders>
            <w:shd w:val="clear" w:color="auto" w:fill="auto"/>
            <w:vAlign w:val="center"/>
          </w:tcPr>
          <w:p w14:paraId="6A6D89C3"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Ex Officio (non-voting):</w:t>
            </w:r>
          </w:p>
        </w:tc>
        <w:tc>
          <w:tcPr>
            <w:tcW w:w="1991" w:type="dxa"/>
            <w:tcBorders>
              <w:top w:val="single" w:sz="4" w:space="0" w:color="auto"/>
              <w:bottom w:val="single" w:sz="4" w:space="0" w:color="auto"/>
            </w:tcBorders>
            <w:shd w:val="clear" w:color="auto" w:fill="auto"/>
            <w:vAlign w:val="center"/>
          </w:tcPr>
          <w:p w14:paraId="074ADBF4" w14:textId="77777777" w:rsidR="00B12FFC" w:rsidRPr="00827F36" w:rsidRDefault="00B12FFC" w:rsidP="00237BD9">
            <w:pPr>
              <w:rPr>
                <w:rFonts w:ascii="Calibri" w:hAnsi="Calibri" w:cs="Arial"/>
                <w:sz w:val="16"/>
                <w:szCs w:val="16"/>
              </w:rPr>
            </w:pPr>
          </w:p>
        </w:tc>
        <w:tc>
          <w:tcPr>
            <w:tcW w:w="906" w:type="dxa"/>
            <w:tcBorders>
              <w:top w:val="single" w:sz="4" w:space="0" w:color="auto"/>
              <w:bottom w:val="single" w:sz="4" w:space="0" w:color="auto"/>
              <w:right w:val="single" w:sz="4" w:space="0" w:color="auto"/>
            </w:tcBorders>
            <w:shd w:val="clear" w:color="auto" w:fill="auto"/>
            <w:vAlign w:val="center"/>
          </w:tcPr>
          <w:p w14:paraId="5DE4D882" w14:textId="77777777" w:rsidR="00B12FFC" w:rsidRPr="00827F36" w:rsidRDefault="00B12FFC" w:rsidP="00237BD9">
            <w:pPr>
              <w:jc w:val="center"/>
              <w:rPr>
                <w:rFonts w:ascii="Calibri" w:hAnsi="Calibri" w:cs="Arial"/>
                <w:sz w:val="16"/>
                <w:szCs w:val="16"/>
              </w:rPr>
            </w:pPr>
          </w:p>
        </w:tc>
      </w:tr>
      <w:tr w:rsidR="00B12FFC" w:rsidRPr="00827F36" w14:paraId="38F66E76" w14:textId="77777777" w:rsidTr="00237BD9">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8B3D8F" w14:textId="77777777" w:rsidR="00B12FFC" w:rsidRPr="00827F36" w:rsidRDefault="00B12FFC" w:rsidP="00237BD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7C559C9" w14:textId="77777777" w:rsidR="00B12FFC" w:rsidRPr="0066244A" w:rsidRDefault="00B12FFC" w:rsidP="00237BD9">
            <w:pPr>
              <w:rPr>
                <w:rFonts w:ascii="Calibri" w:hAnsi="Calibri"/>
                <w:sz w:val="16"/>
                <w:szCs w:val="16"/>
              </w:rPr>
            </w:pPr>
            <w:r w:rsidRPr="0066244A">
              <w:rPr>
                <w:rFonts w:asciiTheme="majorHAnsi" w:hAnsiTheme="majorHAnsi" w:cstheme="majorHAnsi"/>
                <w:sz w:val="16"/>
                <w:szCs w:val="16"/>
              </w:rPr>
              <w:t>Valerie Nicoll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9124EC1" w14:textId="5A87EDC8" w:rsidR="00B12FFC" w:rsidRPr="00827F36" w:rsidRDefault="00AD4C4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4E64410B"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77201171"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Performing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44A2313"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Nathan Bowen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B304FAA" w14:textId="2BB9FADB" w:rsidR="00B12FFC" w:rsidRPr="00827F36" w:rsidRDefault="00AD4C43" w:rsidP="00237BD9">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176D1CB4"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FF2E71A"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VP AA</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3498B5C0" w14:textId="77777777" w:rsidR="00B12FFC" w:rsidRPr="00827F36" w:rsidRDefault="00B12FFC" w:rsidP="00237BD9">
            <w:pPr>
              <w:rPr>
                <w:rFonts w:ascii="Calibri" w:hAnsi="Calibri" w:cs="Arial"/>
                <w:sz w:val="16"/>
                <w:szCs w:val="16"/>
              </w:rPr>
            </w:pPr>
            <w:r w:rsidRPr="00827F36">
              <w:rPr>
                <w:rFonts w:asciiTheme="majorHAnsi" w:hAnsiTheme="majorHAnsi" w:cstheme="majorHAnsi"/>
                <w:sz w:val="16"/>
                <w:szCs w:val="16"/>
              </w:rPr>
              <w:t>Mary Rees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1815067" w14:textId="743C7D26" w:rsidR="00B12FFC" w:rsidRPr="00827F36" w:rsidRDefault="004460FE" w:rsidP="00237BD9">
            <w:pPr>
              <w:jc w:val="center"/>
              <w:rPr>
                <w:rFonts w:ascii="Calibri" w:hAnsi="Calibri" w:cs="Arial"/>
                <w:sz w:val="16"/>
                <w:szCs w:val="16"/>
              </w:rPr>
            </w:pPr>
            <w:r>
              <w:rPr>
                <w:rFonts w:ascii="Calibri" w:hAnsi="Calibri" w:cs="Arial"/>
                <w:sz w:val="16"/>
                <w:szCs w:val="16"/>
              </w:rPr>
              <w:t>X</w:t>
            </w:r>
          </w:p>
        </w:tc>
      </w:tr>
      <w:tr w:rsidR="00B12FFC" w:rsidRPr="00827F36" w14:paraId="382DBAF9" w14:textId="77777777" w:rsidTr="00237BD9">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F8860C"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Dean Appointees (3)</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93B6AC1"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Carol Higashida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77B3346" w14:textId="092D1D9E" w:rsidR="00B12FFC" w:rsidRPr="00827F36" w:rsidRDefault="0022775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0C6AD103"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78E105A0"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World Languages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BA1CB66"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Perry Bennett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905070F" w14:textId="77777777" w:rsidR="00B12FFC" w:rsidRPr="00827F36" w:rsidRDefault="00B12FFC" w:rsidP="00237BD9">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10EC9FCC"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60BB0450"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VP 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1A15B8A"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Amanuel Gebru</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64174E2" w14:textId="77777777" w:rsidR="00B12FFC" w:rsidRPr="00827F36" w:rsidRDefault="00B12FFC" w:rsidP="00237BD9">
            <w:pPr>
              <w:jc w:val="center"/>
              <w:rPr>
                <w:rFonts w:ascii="Calibri" w:hAnsi="Calibri"/>
                <w:sz w:val="16"/>
                <w:szCs w:val="16"/>
              </w:rPr>
            </w:pPr>
          </w:p>
        </w:tc>
      </w:tr>
      <w:tr w:rsidR="00B12FFC" w:rsidRPr="00827F36" w14:paraId="787DB923" w14:textId="77777777" w:rsidTr="00237BD9">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6AC2A1" w14:textId="77777777" w:rsidR="00B12FFC" w:rsidRPr="00827F36" w:rsidRDefault="00B12FFC" w:rsidP="00237BD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3B96652"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Priscilla Mora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A97045F" w14:textId="22D5FD95" w:rsidR="00B12FFC" w:rsidRPr="00827F36" w:rsidRDefault="00227753" w:rsidP="00237BD9">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E8F8D46"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042B8B54"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Business Admin</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158CC147"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Ruth Bennington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3DF7744" w14:textId="283F133D" w:rsidR="00B12FFC" w:rsidRPr="00827F36" w:rsidRDefault="00227753" w:rsidP="00237BD9">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3EEF4791"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7C9953AC" w14:textId="77777777" w:rsidR="00B12FFC" w:rsidRPr="00827F36" w:rsidRDefault="00B12FFC" w:rsidP="00237BD9">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12BF110" w14:textId="77777777" w:rsidR="00B12FFC" w:rsidRPr="00827F36" w:rsidRDefault="00B12FFC" w:rsidP="00237BD9">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DCBA4CB" w14:textId="77777777" w:rsidR="00B12FFC" w:rsidRPr="00827F36" w:rsidRDefault="00B12FFC" w:rsidP="00237BD9">
            <w:pPr>
              <w:jc w:val="center"/>
              <w:rPr>
                <w:rFonts w:ascii="Calibri" w:hAnsi="Calibri" w:cs="Arial"/>
                <w:sz w:val="16"/>
                <w:szCs w:val="16"/>
              </w:rPr>
            </w:pPr>
          </w:p>
        </w:tc>
      </w:tr>
      <w:tr w:rsidR="00B12FFC" w:rsidRPr="00827F36" w14:paraId="3A273E76" w14:textId="77777777" w:rsidTr="00237BD9">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34792A" w14:textId="77777777" w:rsidR="00B12FFC" w:rsidRPr="00827F36" w:rsidRDefault="00B12FFC" w:rsidP="00237BD9">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A190711"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Khushnur Dadabhoy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D30E39A" w14:textId="066E060A" w:rsidR="00B12FFC" w:rsidRPr="00827F36" w:rsidRDefault="00227753" w:rsidP="00237BD9">
            <w:pPr>
              <w:jc w:val="center"/>
              <w:rPr>
                <w:rFonts w:ascii="Calibri" w:hAnsi="Calibri"/>
                <w:sz w:val="16"/>
                <w:szCs w:val="16"/>
              </w:rPr>
            </w:pPr>
            <w:r>
              <w:rPr>
                <w:rFonts w:ascii="Calibri" w:hAnsi="Calibri"/>
                <w:sz w:val="16"/>
                <w:szCs w:val="16"/>
              </w:rPr>
              <w:t>X</w:t>
            </w:r>
          </w:p>
        </w:tc>
        <w:tc>
          <w:tcPr>
            <w:tcW w:w="236" w:type="dxa"/>
            <w:tcBorders>
              <w:left w:val="single" w:sz="4" w:space="0" w:color="auto"/>
              <w:right w:val="single" w:sz="4" w:space="0" w:color="auto"/>
            </w:tcBorders>
            <w:vAlign w:val="center"/>
          </w:tcPr>
          <w:p w14:paraId="67986F46" w14:textId="77777777" w:rsidR="00B12FFC" w:rsidRPr="00827F36" w:rsidRDefault="00B12FFC" w:rsidP="00237BD9">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5DF1B296"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1C5CFC63" w14:textId="77777777" w:rsidR="00B12FFC" w:rsidRPr="00827F36" w:rsidRDefault="00B12FFC" w:rsidP="00237BD9">
            <w:pPr>
              <w:rPr>
                <w:rFonts w:ascii="Calibri" w:hAnsi="Calibri"/>
                <w:sz w:val="16"/>
                <w:szCs w:val="16"/>
              </w:rPr>
            </w:pPr>
            <w:r w:rsidRPr="00827F36">
              <w:rPr>
                <w:rFonts w:asciiTheme="majorHAnsi" w:hAnsiTheme="majorHAnsi" w:cstheme="majorHAnsi"/>
                <w:sz w:val="16"/>
                <w:szCs w:val="16"/>
              </w:rPr>
              <w:t>Jackie Kinsey</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64B17EA" w14:textId="4C244EE9" w:rsidR="00B12FFC" w:rsidRPr="00827F36" w:rsidRDefault="00B12FFC" w:rsidP="00237BD9">
            <w:pPr>
              <w:jc w:val="center"/>
              <w:rPr>
                <w:rFonts w:ascii="Calibri" w:hAnsi="Calibri"/>
                <w:sz w:val="16"/>
                <w:szCs w:val="16"/>
              </w:rPr>
            </w:pPr>
          </w:p>
        </w:tc>
        <w:tc>
          <w:tcPr>
            <w:tcW w:w="250" w:type="dxa"/>
            <w:tcBorders>
              <w:left w:val="single" w:sz="4" w:space="0" w:color="auto"/>
              <w:right w:val="single" w:sz="4" w:space="0" w:color="auto"/>
            </w:tcBorders>
            <w:shd w:val="clear" w:color="auto" w:fill="FFFFFF" w:themeFill="background1"/>
            <w:vAlign w:val="center"/>
          </w:tcPr>
          <w:p w14:paraId="79E13D74" w14:textId="77777777" w:rsidR="00B12FFC" w:rsidRPr="00827F36" w:rsidRDefault="00B12FFC" w:rsidP="00237BD9">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50FF75FD" w14:textId="77777777" w:rsidR="00B12FFC" w:rsidRPr="00827F36" w:rsidRDefault="00B12FFC" w:rsidP="00237BD9">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735E45A5" w14:textId="77777777" w:rsidR="00B12FFC" w:rsidRPr="00827F36" w:rsidRDefault="00B12FFC" w:rsidP="00237BD9">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2A2C9E0" w14:textId="77777777" w:rsidR="00B12FFC" w:rsidRPr="00827F36" w:rsidRDefault="00B12FFC" w:rsidP="00237BD9">
            <w:pPr>
              <w:jc w:val="center"/>
              <w:rPr>
                <w:rFonts w:ascii="Calibri" w:hAnsi="Calibri" w:cs="Arial"/>
                <w:sz w:val="16"/>
                <w:szCs w:val="16"/>
              </w:rPr>
            </w:pPr>
          </w:p>
        </w:tc>
      </w:tr>
    </w:tbl>
    <w:p w14:paraId="44B230AA" w14:textId="0301BB82" w:rsidR="00B12FFC" w:rsidRDefault="00B12FFC" w:rsidP="004B45DF">
      <w:pPr>
        <w:rPr>
          <w:rFonts w:ascii="Calibri" w:hAnsi="Calibri"/>
          <w:b/>
          <w:sz w:val="20"/>
          <w:szCs w:val="20"/>
        </w:rPr>
      </w:pPr>
    </w:p>
    <w:p w14:paraId="74832438" w14:textId="661168D0" w:rsidR="00B12FFC" w:rsidRDefault="00B12FFC" w:rsidP="004B45DF">
      <w:pPr>
        <w:rPr>
          <w:rFonts w:ascii="Calibri" w:hAnsi="Calibri"/>
          <w:b/>
          <w:sz w:val="20"/>
          <w:szCs w:val="20"/>
        </w:rPr>
      </w:pPr>
    </w:p>
    <w:p w14:paraId="44EED6B1" w14:textId="19AF2A0E" w:rsidR="00B12FFC" w:rsidRDefault="00B12FFC" w:rsidP="004B45DF">
      <w:pPr>
        <w:rPr>
          <w:rFonts w:ascii="Calibri" w:hAnsi="Calibri"/>
          <w:b/>
          <w:sz w:val="20"/>
          <w:szCs w:val="20"/>
        </w:rPr>
      </w:pPr>
    </w:p>
    <w:p w14:paraId="6FED282F" w14:textId="782B8FC0" w:rsidR="00B12FFC" w:rsidRDefault="00B12FFC" w:rsidP="004B45DF">
      <w:pPr>
        <w:rPr>
          <w:rFonts w:ascii="Calibri" w:hAnsi="Calibri"/>
          <w:b/>
          <w:sz w:val="20"/>
          <w:szCs w:val="20"/>
        </w:rPr>
      </w:pPr>
    </w:p>
    <w:p w14:paraId="3A36C28B" w14:textId="61D229D5" w:rsidR="00B12FFC" w:rsidRDefault="00B12FFC" w:rsidP="004B45DF">
      <w:pPr>
        <w:rPr>
          <w:rFonts w:ascii="Calibri" w:hAnsi="Calibri"/>
          <w:b/>
          <w:sz w:val="20"/>
          <w:szCs w:val="20"/>
        </w:rPr>
      </w:pPr>
    </w:p>
    <w:p w14:paraId="569BBA54" w14:textId="2F47FC36" w:rsidR="00B12FFC" w:rsidRDefault="00B12FFC" w:rsidP="004B45DF">
      <w:pPr>
        <w:rPr>
          <w:rFonts w:ascii="Calibri" w:hAnsi="Calibri"/>
          <w:b/>
          <w:sz w:val="20"/>
          <w:szCs w:val="20"/>
        </w:rPr>
      </w:pPr>
    </w:p>
    <w:p w14:paraId="77A37955" w14:textId="77777777" w:rsidR="00B12FFC" w:rsidRDefault="00B12FFC" w:rsidP="004B45DF">
      <w:pPr>
        <w:rPr>
          <w:rFonts w:ascii="Calibri" w:hAnsi="Calibri"/>
          <w:b/>
          <w:sz w:val="20"/>
          <w:szCs w:val="20"/>
        </w:rPr>
      </w:pPr>
    </w:p>
    <w:p w14:paraId="1D3BF287" w14:textId="77777777" w:rsidR="00B12FFC" w:rsidRPr="004B45DF" w:rsidRDefault="00B12FFC" w:rsidP="004B45DF">
      <w:pPr>
        <w:rPr>
          <w:rFonts w:ascii="Calibri" w:hAnsi="Calibri"/>
          <w:b/>
          <w:sz w:val="20"/>
          <w:szCs w:val="20"/>
        </w:rPr>
      </w:pPr>
    </w:p>
    <w:p w14:paraId="320E0FFD" w14:textId="77777777" w:rsidR="00E81837" w:rsidRPr="00EA1051" w:rsidRDefault="00E81837" w:rsidP="00E81837">
      <w:pPr>
        <w:spacing w:before="1" w:after="7"/>
        <w:ind w:right="445"/>
        <w:rPr>
          <w:b/>
          <w:sz w:val="6"/>
          <w:szCs w:val="6"/>
        </w:rPr>
      </w:pPr>
    </w:p>
    <w:p w14:paraId="2B06CA44" w14:textId="77777777" w:rsidR="00E81837" w:rsidRDefault="00E81837" w:rsidP="00E81837">
      <w:pPr>
        <w:rPr>
          <w:rFonts w:ascii="Times New Roman"/>
          <w:sz w:val="16"/>
        </w:rPr>
        <w:sectPr w:rsidR="00E81837" w:rsidSect="004B45DF">
          <w:footerReference w:type="default" r:id="rId34"/>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5AAA5942" w14:textId="77777777" w:rsidTr="00E81837">
        <w:trPr>
          <w:trHeight w:val="275"/>
          <w:jc w:val="center"/>
        </w:trPr>
        <w:tc>
          <w:tcPr>
            <w:tcW w:w="14489" w:type="dxa"/>
            <w:gridSpan w:val="3"/>
            <w:shd w:val="clear" w:color="auto" w:fill="D9D9D9" w:themeFill="background1" w:themeFillShade="D9"/>
          </w:tcPr>
          <w:p w14:paraId="3E8A4CA0" w14:textId="77777777" w:rsidR="00E81837" w:rsidRDefault="00E81837" w:rsidP="008D347A">
            <w:pPr>
              <w:pStyle w:val="TableParagraph"/>
              <w:spacing w:line="256" w:lineRule="exact"/>
              <w:ind w:right="5332"/>
              <w:jc w:val="center"/>
              <w:rPr>
                <w:b/>
                <w:sz w:val="24"/>
              </w:rPr>
            </w:pPr>
            <w:r>
              <w:rPr>
                <w:b/>
                <w:sz w:val="24"/>
              </w:rPr>
              <w:lastRenderedPageBreak/>
              <w:t xml:space="preserve">                                                                 FISCAL PLANNING COMMITTEE</w:t>
            </w:r>
          </w:p>
        </w:tc>
      </w:tr>
      <w:tr w:rsidR="00E81837" w14:paraId="02872F8C" w14:textId="77777777" w:rsidTr="00E81837">
        <w:trPr>
          <w:trHeight w:val="229"/>
          <w:jc w:val="center"/>
        </w:trPr>
        <w:tc>
          <w:tcPr>
            <w:tcW w:w="3689" w:type="dxa"/>
            <w:shd w:val="clear" w:color="auto" w:fill="D9D9D9" w:themeFill="background1" w:themeFillShade="D9"/>
          </w:tcPr>
          <w:p w14:paraId="542F2F96" w14:textId="77777777" w:rsidR="00E81837" w:rsidRDefault="00E81837" w:rsidP="008D347A">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31417BF0" w14:textId="77777777" w:rsidR="00E81837" w:rsidRDefault="00E81837" w:rsidP="008D347A">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383C75FD" w14:textId="77777777" w:rsidR="00E81837" w:rsidRDefault="00E81837" w:rsidP="008D347A">
            <w:pPr>
              <w:pStyle w:val="TableParagraph"/>
              <w:spacing w:line="210" w:lineRule="exact"/>
              <w:ind w:left="1721" w:right="1642"/>
              <w:jc w:val="center"/>
              <w:rPr>
                <w:b/>
                <w:sz w:val="20"/>
              </w:rPr>
            </w:pPr>
            <w:r>
              <w:rPr>
                <w:b/>
                <w:sz w:val="20"/>
              </w:rPr>
              <w:t>MEMBERSHIP</w:t>
            </w:r>
          </w:p>
        </w:tc>
      </w:tr>
      <w:tr w:rsidR="00E81837" w14:paraId="191DD855" w14:textId="77777777" w:rsidTr="00E81837">
        <w:trPr>
          <w:trHeight w:val="3546"/>
          <w:jc w:val="center"/>
        </w:trPr>
        <w:tc>
          <w:tcPr>
            <w:tcW w:w="3689" w:type="dxa"/>
          </w:tcPr>
          <w:p w14:paraId="1737D006" w14:textId="77777777" w:rsidR="00E81837" w:rsidRDefault="00E81837" w:rsidP="008D347A">
            <w:pPr>
              <w:pStyle w:val="TableParagraph"/>
              <w:spacing w:line="229" w:lineRule="exact"/>
              <w:ind w:left="107"/>
              <w:rPr>
                <w:sz w:val="20"/>
              </w:rPr>
            </w:pPr>
            <w:r>
              <w:rPr>
                <w:sz w:val="20"/>
              </w:rPr>
              <w:t>Fiscal Planning</w:t>
            </w:r>
          </w:p>
          <w:p w14:paraId="53343891" w14:textId="77777777" w:rsidR="00E81837" w:rsidRDefault="00E81837" w:rsidP="008D347A">
            <w:pPr>
              <w:pStyle w:val="TableParagraph"/>
              <w:rPr>
                <w:b/>
                <w:sz w:val="20"/>
              </w:rPr>
            </w:pPr>
          </w:p>
          <w:p w14:paraId="3AF8A0AB" w14:textId="5FEB7156" w:rsidR="00E81837" w:rsidRDefault="00E81837" w:rsidP="00AC7A6B">
            <w:pPr>
              <w:pStyle w:val="TableParagraph"/>
              <w:spacing w:before="1"/>
              <w:ind w:left="107"/>
              <w:rPr>
                <w:sz w:val="20"/>
              </w:rPr>
            </w:pPr>
            <w:r>
              <w:rPr>
                <w:sz w:val="20"/>
                <w:u w:val="single"/>
              </w:rPr>
              <w:t>Reports:</w:t>
            </w:r>
          </w:p>
        </w:tc>
        <w:tc>
          <w:tcPr>
            <w:tcW w:w="6031" w:type="dxa"/>
          </w:tcPr>
          <w:p w14:paraId="6F388188" w14:textId="77777777" w:rsidR="00E81837" w:rsidRDefault="00E81837" w:rsidP="008D347A">
            <w:pPr>
              <w:pStyle w:val="TableParagraph"/>
              <w:spacing w:line="229" w:lineRule="exact"/>
              <w:ind w:left="179"/>
              <w:rPr>
                <w:sz w:val="20"/>
              </w:rPr>
            </w:pPr>
            <w:r>
              <w:rPr>
                <w:sz w:val="20"/>
              </w:rPr>
              <w:t>Plans, monitors, and evaluates college-wide fiscal operations</w:t>
            </w:r>
          </w:p>
          <w:p w14:paraId="65CE2E33" w14:textId="77777777" w:rsidR="00E81837" w:rsidRDefault="00E81837" w:rsidP="008D347A">
            <w:pPr>
              <w:pStyle w:val="TableParagraph"/>
              <w:spacing w:before="10"/>
              <w:rPr>
                <w:b/>
                <w:sz w:val="19"/>
              </w:rPr>
            </w:pPr>
          </w:p>
          <w:p w14:paraId="31CF34AB" w14:textId="77777777" w:rsidR="00E81837" w:rsidRDefault="00E81837" w:rsidP="008D347A">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75244B4D" w14:textId="77777777" w:rsidR="00E81837" w:rsidRDefault="00E81837" w:rsidP="008D347A">
            <w:pPr>
              <w:pStyle w:val="TableParagraph"/>
              <w:spacing w:before="3"/>
              <w:rPr>
                <w:b/>
                <w:sz w:val="18"/>
              </w:rPr>
            </w:pPr>
          </w:p>
          <w:p w14:paraId="0C69B83F" w14:textId="77777777" w:rsidR="00E81837" w:rsidRDefault="00E81837" w:rsidP="008D347A">
            <w:pPr>
              <w:pStyle w:val="TableParagraph"/>
              <w:spacing w:line="229" w:lineRule="exact"/>
              <w:ind w:left="107"/>
              <w:rPr>
                <w:sz w:val="20"/>
              </w:rPr>
            </w:pPr>
            <w:r>
              <w:rPr>
                <w:sz w:val="20"/>
              </w:rPr>
              <w:t>The specific tasks of this committee are:</w:t>
            </w:r>
          </w:p>
          <w:p w14:paraId="4ECDF252"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D61EC9"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2A67ED8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7010D63E"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50F8062D"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5611DDB7" w14:textId="77777777" w:rsidR="00E81837" w:rsidRDefault="00E81837" w:rsidP="008D347A">
            <w:pPr>
              <w:pStyle w:val="TableParagraph"/>
              <w:spacing w:line="227" w:lineRule="exact"/>
              <w:ind w:left="179"/>
              <w:rPr>
                <w:b/>
                <w:sz w:val="20"/>
              </w:rPr>
            </w:pPr>
            <w:r>
              <w:rPr>
                <w:b/>
                <w:sz w:val="20"/>
              </w:rPr>
              <w:t>Co-Chairs:</w:t>
            </w:r>
          </w:p>
          <w:p w14:paraId="06738881" w14:textId="77777777" w:rsidR="00E81837" w:rsidRDefault="00E81837" w:rsidP="008D347A">
            <w:pPr>
              <w:pStyle w:val="TableParagraph"/>
              <w:spacing w:before="3"/>
              <w:ind w:left="179" w:right="1525"/>
              <w:rPr>
                <w:sz w:val="20"/>
              </w:rPr>
            </w:pPr>
            <w:r>
              <w:rPr>
                <w:sz w:val="20"/>
              </w:rPr>
              <w:t>Vice President, Business Services Academic Senate President Classified Senate President</w:t>
            </w:r>
          </w:p>
          <w:p w14:paraId="19487A3B" w14:textId="77777777" w:rsidR="00E81837" w:rsidRDefault="00E81837" w:rsidP="008D347A">
            <w:pPr>
              <w:pStyle w:val="TableParagraph"/>
              <w:spacing w:before="10"/>
              <w:rPr>
                <w:b/>
                <w:sz w:val="19"/>
              </w:rPr>
            </w:pPr>
          </w:p>
          <w:p w14:paraId="0C85FA36" w14:textId="77777777" w:rsidR="00E81837" w:rsidRDefault="00E81837" w:rsidP="008D347A">
            <w:pPr>
              <w:pStyle w:val="TableParagraph"/>
              <w:spacing w:before="1"/>
              <w:ind w:left="179"/>
              <w:rPr>
                <w:b/>
                <w:sz w:val="20"/>
              </w:rPr>
            </w:pPr>
            <w:r>
              <w:rPr>
                <w:b/>
                <w:sz w:val="20"/>
              </w:rPr>
              <w:t>Members:</w:t>
            </w:r>
          </w:p>
          <w:p w14:paraId="0ADC95C1" w14:textId="77777777" w:rsidR="00E81837" w:rsidRDefault="00E81837" w:rsidP="008D347A">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4B69C010" w14:textId="77777777" w:rsidR="00E81837" w:rsidRDefault="00E81837" w:rsidP="008D347A">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32FA136F" w14:textId="77777777" w:rsidR="00E81837" w:rsidRDefault="00E81837" w:rsidP="008D347A">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EC85933" w14:textId="77777777" w:rsidR="00E81837" w:rsidRDefault="00E81837" w:rsidP="008D347A">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2712C522" w14:textId="77777777" w:rsidR="00E81837" w:rsidRDefault="00E81837" w:rsidP="008D347A">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16216765" w14:textId="77777777" w:rsidR="00E81837" w:rsidRDefault="00E81837" w:rsidP="008D347A">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1A885075" w14:textId="77777777" w:rsidR="00E81837" w:rsidRDefault="00E81837" w:rsidP="008D347A">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7A8345E8" w14:textId="77777777" w:rsidR="00E81837" w:rsidRDefault="00E81837" w:rsidP="008D347A">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290102E2" w14:textId="77777777" w:rsidR="00E81837" w:rsidRDefault="00E81837" w:rsidP="00E81837"/>
    <w:p w14:paraId="26D84EF3" w14:textId="77777777" w:rsidR="00E81837" w:rsidRDefault="00E81837" w:rsidP="00E81837"/>
    <w:p w14:paraId="5359989E" w14:textId="77777777" w:rsidR="00E81837" w:rsidRDefault="00E81837" w:rsidP="00E81837">
      <w:r>
        <w:tab/>
      </w:r>
      <w:r>
        <w:tab/>
      </w:r>
      <w:r>
        <w:tab/>
      </w:r>
    </w:p>
    <w:p w14:paraId="31CAC362"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C4D91" w14:textId="77777777" w:rsidR="008D7C49" w:rsidRDefault="008D7C49" w:rsidP="00F71B2D">
      <w:r>
        <w:separator/>
      </w:r>
    </w:p>
  </w:endnote>
  <w:endnote w:type="continuationSeparator" w:id="0">
    <w:p w14:paraId="775364D7" w14:textId="77777777" w:rsidR="008D7C49" w:rsidRDefault="008D7C49"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DC33" w14:textId="77777777" w:rsidR="008D7C49" w:rsidRDefault="008D7C49"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8D7C49" w:rsidRDefault="008D7C49"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E424" w14:textId="2CCEC299" w:rsidR="008D7C49" w:rsidRDefault="008D7C49"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EEE164" w14:textId="77777777" w:rsidR="008D7C49" w:rsidRDefault="008D7C49"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1957" w14:textId="3F4FDA07" w:rsidR="008D7C49" w:rsidRDefault="008D7C49">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2929C6C4" wp14:editId="756C0606">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167" w14:textId="4610178F" w:rsidR="008D7C49" w:rsidRDefault="008D7C49">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C6C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rAIAAKg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ABQj4o2onkC5UoCy&#10;QJ4w7sBohPyO0QCjI8Pq245IilH7noP6zZyZDDkZm8kgvISrGdYYjeZKj/No10u2bQB5fF9c3MIL&#10;qZlV73MWx3cF48CSOI4uM2/O/63X84Bd/gIAAP//AwBQSwMEFAAGAAgAAAAhAL6pMpjgAAAADQEA&#10;AA8AAABkcnMvZG93bnJldi54bWxMj8FOwzAQRO9I/IO1SNyonQo1IcSpKgQnJEQaDhydZJtYjdch&#10;dtvw9ywnOO7M0+xMsV3cKM44B+tJQ7JSIJBa31nqNXzUL3cZiBANdWb0hBq+McC2vL4qTN75C1V4&#10;3sdecAiF3GgYYpxyKUM7oDNh5Sck9g5+dibyOfeym82Fw90o10ptpDOW+MNgJnwasD3uT07D7pOq&#10;Z/v11rxXh8rW9YOi181R69ubZfcIIuIS/2D4rc/VoeROjT9RF8SoIU3XKaNsqCzlEYxkmeJ5DUtJ&#10;cp+ALAv5f0X5AwAA//8DAFBLAQItABQABgAIAAAAIQC2gziS/gAAAOEBAAATAAAAAAAAAAAAAAAA&#10;AAAAAABbQ29udGVudF9UeXBlc10ueG1sUEsBAi0AFAAGAAgAAAAhADj9If/WAAAAlAEAAAsAAAAA&#10;AAAAAAAAAAAALwEAAF9yZWxzLy5yZWxzUEsBAi0AFAAGAAgAAAAhACMrJMWsAgAAqAUAAA4AAAAA&#10;AAAAAAAAAAAALgIAAGRycy9lMm9Eb2MueG1sUEsBAi0AFAAGAAgAAAAhAL6pMpjgAAAADQEAAA8A&#10;AAAAAAAAAAAAAAAABgUAAGRycy9kb3ducmV2LnhtbFBLBQYAAAAABAAEAPMAAAATBgAAAAA=&#10;" filled="f" stroked="f">
              <v:textbox inset="0,0,0,0">
                <w:txbxContent>
                  <w:p w14:paraId="569F9167" w14:textId="4610178F" w:rsidR="008D7C49" w:rsidRDefault="008D7C49">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70477" w14:textId="77777777" w:rsidR="008D7C49" w:rsidRDefault="008D7C49" w:rsidP="00F71B2D">
      <w:r>
        <w:separator/>
      </w:r>
    </w:p>
  </w:footnote>
  <w:footnote w:type="continuationSeparator" w:id="0">
    <w:p w14:paraId="331783BF" w14:textId="77777777" w:rsidR="008D7C49" w:rsidRDefault="008D7C49"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9629" w14:textId="772B262F" w:rsidR="008D7C49" w:rsidRDefault="008D7C49"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Fiscal Planning Joint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Minutes</w:t>
    </w:r>
  </w:p>
  <w:p w14:paraId="542F917D" w14:textId="1CAABB0C" w:rsidR="008D7C49" w:rsidRDefault="008D7C49" w:rsidP="00F71B2D">
    <w:pPr>
      <w:pStyle w:val="Header"/>
      <w:jc w:val="right"/>
    </w:pPr>
    <w:r>
      <w:rPr>
        <w:rFonts w:ascii="Calibri" w:eastAsia="Calibri" w:hAnsi="Calibri" w:cs="Calibri"/>
        <w:b/>
        <w:sz w:val="28"/>
        <w:szCs w:val="28"/>
      </w:rPr>
      <w:t>January 25, 2021, 1:00-3:00pm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0A981648"/>
    <w:multiLevelType w:val="hybridMultilevel"/>
    <w:tmpl w:val="09A8D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6"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926C68"/>
    <w:multiLevelType w:val="hybridMultilevel"/>
    <w:tmpl w:val="504A89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8"/>
  </w:num>
  <w:num w:numId="3">
    <w:abstractNumId w:val="31"/>
  </w:num>
  <w:num w:numId="4">
    <w:abstractNumId w:val="20"/>
  </w:num>
  <w:num w:numId="5">
    <w:abstractNumId w:val="6"/>
  </w:num>
  <w:num w:numId="6">
    <w:abstractNumId w:val="15"/>
  </w:num>
  <w:num w:numId="7">
    <w:abstractNumId w:val="16"/>
  </w:num>
  <w:num w:numId="8">
    <w:abstractNumId w:val="25"/>
  </w:num>
  <w:num w:numId="9">
    <w:abstractNumId w:val="7"/>
  </w:num>
  <w:num w:numId="10">
    <w:abstractNumId w:val="19"/>
  </w:num>
  <w:num w:numId="11">
    <w:abstractNumId w:val="12"/>
  </w:num>
  <w:num w:numId="12">
    <w:abstractNumId w:val="2"/>
  </w:num>
  <w:num w:numId="13">
    <w:abstractNumId w:val="9"/>
  </w:num>
  <w:num w:numId="14">
    <w:abstractNumId w:val="21"/>
  </w:num>
  <w:num w:numId="15">
    <w:abstractNumId w:val="13"/>
  </w:num>
  <w:num w:numId="16">
    <w:abstractNumId w:val="4"/>
  </w:num>
  <w:num w:numId="17">
    <w:abstractNumId w:val="17"/>
  </w:num>
  <w:num w:numId="18">
    <w:abstractNumId w:val="27"/>
  </w:num>
  <w:num w:numId="19">
    <w:abstractNumId w:val="22"/>
  </w:num>
  <w:num w:numId="20">
    <w:abstractNumId w:val="26"/>
  </w:num>
  <w:num w:numId="21">
    <w:abstractNumId w:val="8"/>
  </w:num>
  <w:num w:numId="22">
    <w:abstractNumId w:val="1"/>
  </w:num>
  <w:num w:numId="23">
    <w:abstractNumId w:val="14"/>
  </w:num>
  <w:num w:numId="24">
    <w:abstractNumId w:val="10"/>
  </w:num>
  <w:num w:numId="25">
    <w:abstractNumId w:val="30"/>
  </w:num>
  <w:num w:numId="26">
    <w:abstractNumId w:val="23"/>
  </w:num>
  <w:num w:numId="27">
    <w:abstractNumId w:val="11"/>
  </w:num>
  <w:num w:numId="28">
    <w:abstractNumId w:val="28"/>
  </w:num>
  <w:num w:numId="29">
    <w:abstractNumId w:val="0"/>
  </w:num>
  <w:num w:numId="30">
    <w:abstractNumId w:val="5"/>
  </w:num>
  <w:num w:numId="31">
    <w:abstractNumId w:val="29"/>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28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wFAATT4oAtAAAA"/>
  </w:docVars>
  <w:rsids>
    <w:rsidRoot w:val="00F71B2D"/>
    <w:rsid w:val="00001BB2"/>
    <w:rsid w:val="00002D7E"/>
    <w:rsid w:val="000031BB"/>
    <w:rsid w:val="000078E2"/>
    <w:rsid w:val="0001034A"/>
    <w:rsid w:val="00021870"/>
    <w:rsid w:val="00022969"/>
    <w:rsid w:val="0002488F"/>
    <w:rsid w:val="000319C5"/>
    <w:rsid w:val="00032212"/>
    <w:rsid w:val="00033B94"/>
    <w:rsid w:val="00034017"/>
    <w:rsid w:val="00035279"/>
    <w:rsid w:val="0004064D"/>
    <w:rsid w:val="0004340A"/>
    <w:rsid w:val="00043FAB"/>
    <w:rsid w:val="00045596"/>
    <w:rsid w:val="000540B5"/>
    <w:rsid w:val="0005411B"/>
    <w:rsid w:val="0005421D"/>
    <w:rsid w:val="00056655"/>
    <w:rsid w:val="00060C85"/>
    <w:rsid w:val="00061297"/>
    <w:rsid w:val="0006320D"/>
    <w:rsid w:val="00065553"/>
    <w:rsid w:val="00066C26"/>
    <w:rsid w:val="0007151E"/>
    <w:rsid w:val="00074677"/>
    <w:rsid w:val="000834F8"/>
    <w:rsid w:val="00083A5F"/>
    <w:rsid w:val="00083B9D"/>
    <w:rsid w:val="00090010"/>
    <w:rsid w:val="0009217C"/>
    <w:rsid w:val="000964DC"/>
    <w:rsid w:val="000A5446"/>
    <w:rsid w:val="000B21EC"/>
    <w:rsid w:val="000B3534"/>
    <w:rsid w:val="000B44D6"/>
    <w:rsid w:val="000B4BB5"/>
    <w:rsid w:val="000B6D24"/>
    <w:rsid w:val="000C4757"/>
    <w:rsid w:val="000D7AAE"/>
    <w:rsid w:val="000E100C"/>
    <w:rsid w:val="000E395F"/>
    <w:rsid w:val="000E53E4"/>
    <w:rsid w:val="000F1C84"/>
    <w:rsid w:val="000F498F"/>
    <w:rsid w:val="000F5A59"/>
    <w:rsid w:val="000F6703"/>
    <w:rsid w:val="000F6BDA"/>
    <w:rsid w:val="00101513"/>
    <w:rsid w:val="00102E96"/>
    <w:rsid w:val="00106604"/>
    <w:rsid w:val="00115290"/>
    <w:rsid w:val="00126A07"/>
    <w:rsid w:val="00131F28"/>
    <w:rsid w:val="00141120"/>
    <w:rsid w:val="001421B0"/>
    <w:rsid w:val="001469C7"/>
    <w:rsid w:val="00154121"/>
    <w:rsid w:val="00154A12"/>
    <w:rsid w:val="00154D82"/>
    <w:rsid w:val="00157345"/>
    <w:rsid w:val="00161B37"/>
    <w:rsid w:val="001651C4"/>
    <w:rsid w:val="0016525A"/>
    <w:rsid w:val="00170C77"/>
    <w:rsid w:val="001720A3"/>
    <w:rsid w:val="0017786F"/>
    <w:rsid w:val="0018554A"/>
    <w:rsid w:val="00187464"/>
    <w:rsid w:val="00195CD8"/>
    <w:rsid w:val="001A31BD"/>
    <w:rsid w:val="001A3917"/>
    <w:rsid w:val="001B2C2B"/>
    <w:rsid w:val="001B583B"/>
    <w:rsid w:val="001B7A4A"/>
    <w:rsid w:val="001C17AD"/>
    <w:rsid w:val="001D05E3"/>
    <w:rsid w:val="001D0ECB"/>
    <w:rsid w:val="001D3790"/>
    <w:rsid w:val="001D64AD"/>
    <w:rsid w:val="001D789C"/>
    <w:rsid w:val="001D7A35"/>
    <w:rsid w:val="001E1F0B"/>
    <w:rsid w:val="001E23D5"/>
    <w:rsid w:val="001E59CA"/>
    <w:rsid w:val="001E6471"/>
    <w:rsid w:val="001E6766"/>
    <w:rsid w:val="001F2D21"/>
    <w:rsid w:val="001F329F"/>
    <w:rsid w:val="001F4BC7"/>
    <w:rsid w:val="001F74E5"/>
    <w:rsid w:val="002025AF"/>
    <w:rsid w:val="00204D23"/>
    <w:rsid w:val="002065F2"/>
    <w:rsid w:val="0021059B"/>
    <w:rsid w:val="00212D40"/>
    <w:rsid w:val="00213FC3"/>
    <w:rsid w:val="0021703A"/>
    <w:rsid w:val="00221129"/>
    <w:rsid w:val="0022265B"/>
    <w:rsid w:val="002226DD"/>
    <w:rsid w:val="00224429"/>
    <w:rsid w:val="00226CB1"/>
    <w:rsid w:val="00226DB8"/>
    <w:rsid w:val="00227753"/>
    <w:rsid w:val="00227BC3"/>
    <w:rsid w:val="002342C0"/>
    <w:rsid w:val="00237BD9"/>
    <w:rsid w:val="00237E7D"/>
    <w:rsid w:val="00242717"/>
    <w:rsid w:val="00245309"/>
    <w:rsid w:val="00247149"/>
    <w:rsid w:val="0025001A"/>
    <w:rsid w:val="002551A5"/>
    <w:rsid w:val="00260585"/>
    <w:rsid w:val="00261DE5"/>
    <w:rsid w:val="00261F74"/>
    <w:rsid w:val="002628BB"/>
    <w:rsid w:val="00266998"/>
    <w:rsid w:val="002676DD"/>
    <w:rsid w:val="002730D0"/>
    <w:rsid w:val="00273FC1"/>
    <w:rsid w:val="0027589C"/>
    <w:rsid w:val="002761FA"/>
    <w:rsid w:val="00277108"/>
    <w:rsid w:val="002773BD"/>
    <w:rsid w:val="0028292E"/>
    <w:rsid w:val="002842B5"/>
    <w:rsid w:val="00286939"/>
    <w:rsid w:val="002A2C06"/>
    <w:rsid w:val="002A355C"/>
    <w:rsid w:val="002A3603"/>
    <w:rsid w:val="002A5D70"/>
    <w:rsid w:val="002B3723"/>
    <w:rsid w:val="002B4B78"/>
    <w:rsid w:val="002B66B8"/>
    <w:rsid w:val="002C11DF"/>
    <w:rsid w:val="002C2EFC"/>
    <w:rsid w:val="002C3127"/>
    <w:rsid w:val="002C425C"/>
    <w:rsid w:val="002C6B2E"/>
    <w:rsid w:val="002D0994"/>
    <w:rsid w:val="002D2FD8"/>
    <w:rsid w:val="002D4A7E"/>
    <w:rsid w:val="002D6336"/>
    <w:rsid w:val="002E2277"/>
    <w:rsid w:val="002E2A4A"/>
    <w:rsid w:val="002E2B47"/>
    <w:rsid w:val="002E4F23"/>
    <w:rsid w:val="002E6093"/>
    <w:rsid w:val="002F01C4"/>
    <w:rsid w:val="002F2E41"/>
    <w:rsid w:val="00304077"/>
    <w:rsid w:val="00305A0F"/>
    <w:rsid w:val="003060F7"/>
    <w:rsid w:val="00311AC6"/>
    <w:rsid w:val="00313462"/>
    <w:rsid w:val="00316008"/>
    <w:rsid w:val="003248C5"/>
    <w:rsid w:val="0032711C"/>
    <w:rsid w:val="003274C5"/>
    <w:rsid w:val="00327F83"/>
    <w:rsid w:val="00332F3A"/>
    <w:rsid w:val="003336AB"/>
    <w:rsid w:val="00333CE0"/>
    <w:rsid w:val="00333EAB"/>
    <w:rsid w:val="0034121D"/>
    <w:rsid w:val="00341511"/>
    <w:rsid w:val="00341E07"/>
    <w:rsid w:val="003425FD"/>
    <w:rsid w:val="00342780"/>
    <w:rsid w:val="0034796D"/>
    <w:rsid w:val="00350C36"/>
    <w:rsid w:val="00352AC3"/>
    <w:rsid w:val="003532B3"/>
    <w:rsid w:val="003535D1"/>
    <w:rsid w:val="00355A5E"/>
    <w:rsid w:val="00356FC1"/>
    <w:rsid w:val="0036187B"/>
    <w:rsid w:val="00371E81"/>
    <w:rsid w:val="003729E0"/>
    <w:rsid w:val="00374AD4"/>
    <w:rsid w:val="00377248"/>
    <w:rsid w:val="003817BB"/>
    <w:rsid w:val="00382ACF"/>
    <w:rsid w:val="00383AE8"/>
    <w:rsid w:val="00384F19"/>
    <w:rsid w:val="00385B6E"/>
    <w:rsid w:val="00391A78"/>
    <w:rsid w:val="00391EC4"/>
    <w:rsid w:val="00396743"/>
    <w:rsid w:val="003A65B2"/>
    <w:rsid w:val="003A79D4"/>
    <w:rsid w:val="003B0C52"/>
    <w:rsid w:val="003B2EC8"/>
    <w:rsid w:val="003B360A"/>
    <w:rsid w:val="003B44D0"/>
    <w:rsid w:val="003B5566"/>
    <w:rsid w:val="003C0AF9"/>
    <w:rsid w:val="003C176F"/>
    <w:rsid w:val="003C1A90"/>
    <w:rsid w:val="003C4F99"/>
    <w:rsid w:val="003C575E"/>
    <w:rsid w:val="003D0525"/>
    <w:rsid w:val="003D52E6"/>
    <w:rsid w:val="003E1C3B"/>
    <w:rsid w:val="003E27B6"/>
    <w:rsid w:val="003E4024"/>
    <w:rsid w:val="003E45DB"/>
    <w:rsid w:val="003E4A32"/>
    <w:rsid w:val="003E5DEC"/>
    <w:rsid w:val="003E6E51"/>
    <w:rsid w:val="003F374E"/>
    <w:rsid w:val="004011A0"/>
    <w:rsid w:val="00401807"/>
    <w:rsid w:val="00402838"/>
    <w:rsid w:val="0040321B"/>
    <w:rsid w:val="00405D15"/>
    <w:rsid w:val="00416D17"/>
    <w:rsid w:val="00417297"/>
    <w:rsid w:val="004176E9"/>
    <w:rsid w:val="00420125"/>
    <w:rsid w:val="00422584"/>
    <w:rsid w:val="0042397B"/>
    <w:rsid w:val="00433171"/>
    <w:rsid w:val="00442A2A"/>
    <w:rsid w:val="00444167"/>
    <w:rsid w:val="00444479"/>
    <w:rsid w:val="00445D88"/>
    <w:rsid w:val="00445E55"/>
    <w:rsid w:val="004460FE"/>
    <w:rsid w:val="00447BB8"/>
    <w:rsid w:val="00450AA0"/>
    <w:rsid w:val="004551A4"/>
    <w:rsid w:val="00455280"/>
    <w:rsid w:val="00461812"/>
    <w:rsid w:val="00473079"/>
    <w:rsid w:val="004741E9"/>
    <w:rsid w:val="00476980"/>
    <w:rsid w:val="0047733C"/>
    <w:rsid w:val="0048140A"/>
    <w:rsid w:val="00482250"/>
    <w:rsid w:val="00482604"/>
    <w:rsid w:val="00482BF5"/>
    <w:rsid w:val="00484342"/>
    <w:rsid w:val="00487A79"/>
    <w:rsid w:val="004916C6"/>
    <w:rsid w:val="00492E4D"/>
    <w:rsid w:val="00493D08"/>
    <w:rsid w:val="004947DC"/>
    <w:rsid w:val="0049526C"/>
    <w:rsid w:val="0049684E"/>
    <w:rsid w:val="00497D7F"/>
    <w:rsid w:val="004A09F1"/>
    <w:rsid w:val="004A0FEC"/>
    <w:rsid w:val="004A2D6D"/>
    <w:rsid w:val="004B0FAE"/>
    <w:rsid w:val="004B21EF"/>
    <w:rsid w:val="004B2801"/>
    <w:rsid w:val="004B45DF"/>
    <w:rsid w:val="004B664E"/>
    <w:rsid w:val="004C0320"/>
    <w:rsid w:val="004C0B56"/>
    <w:rsid w:val="004C1451"/>
    <w:rsid w:val="004C26C0"/>
    <w:rsid w:val="004D1406"/>
    <w:rsid w:val="004D4616"/>
    <w:rsid w:val="004D4A0B"/>
    <w:rsid w:val="004D5891"/>
    <w:rsid w:val="004D7D1C"/>
    <w:rsid w:val="004E00BB"/>
    <w:rsid w:val="004E074C"/>
    <w:rsid w:val="004E2CDA"/>
    <w:rsid w:val="004E50F8"/>
    <w:rsid w:val="004F107D"/>
    <w:rsid w:val="004F2388"/>
    <w:rsid w:val="004F2A6E"/>
    <w:rsid w:val="004F3A98"/>
    <w:rsid w:val="004F69DD"/>
    <w:rsid w:val="004F6F94"/>
    <w:rsid w:val="00502FDD"/>
    <w:rsid w:val="005040B6"/>
    <w:rsid w:val="005055E3"/>
    <w:rsid w:val="00514789"/>
    <w:rsid w:val="00516BE6"/>
    <w:rsid w:val="00524063"/>
    <w:rsid w:val="00526BF4"/>
    <w:rsid w:val="005270DC"/>
    <w:rsid w:val="00527D24"/>
    <w:rsid w:val="00530526"/>
    <w:rsid w:val="0053199C"/>
    <w:rsid w:val="00532110"/>
    <w:rsid w:val="00536736"/>
    <w:rsid w:val="0053767F"/>
    <w:rsid w:val="00537942"/>
    <w:rsid w:val="005401CD"/>
    <w:rsid w:val="005402E9"/>
    <w:rsid w:val="00543D65"/>
    <w:rsid w:val="00545AF9"/>
    <w:rsid w:val="005515F0"/>
    <w:rsid w:val="005536D5"/>
    <w:rsid w:val="00554CD7"/>
    <w:rsid w:val="005553BE"/>
    <w:rsid w:val="005649F5"/>
    <w:rsid w:val="00564EB1"/>
    <w:rsid w:val="005716E0"/>
    <w:rsid w:val="005745E3"/>
    <w:rsid w:val="00574944"/>
    <w:rsid w:val="00575158"/>
    <w:rsid w:val="00582417"/>
    <w:rsid w:val="005902A7"/>
    <w:rsid w:val="00590D19"/>
    <w:rsid w:val="0059198F"/>
    <w:rsid w:val="0059326A"/>
    <w:rsid w:val="005A7297"/>
    <w:rsid w:val="005B2E52"/>
    <w:rsid w:val="005B2EFF"/>
    <w:rsid w:val="005B4586"/>
    <w:rsid w:val="005B6B08"/>
    <w:rsid w:val="005B6F54"/>
    <w:rsid w:val="005C0392"/>
    <w:rsid w:val="005C17E1"/>
    <w:rsid w:val="005C203A"/>
    <w:rsid w:val="005C5FC0"/>
    <w:rsid w:val="005C63E6"/>
    <w:rsid w:val="005C681C"/>
    <w:rsid w:val="005D0AD4"/>
    <w:rsid w:val="005D20D8"/>
    <w:rsid w:val="005D2583"/>
    <w:rsid w:val="005D7836"/>
    <w:rsid w:val="005E1026"/>
    <w:rsid w:val="005E5F68"/>
    <w:rsid w:val="005F0151"/>
    <w:rsid w:val="005F7BBC"/>
    <w:rsid w:val="006070F6"/>
    <w:rsid w:val="00607691"/>
    <w:rsid w:val="00613E0A"/>
    <w:rsid w:val="00622B95"/>
    <w:rsid w:val="006231F7"/>
    <w:rsid w:val="00627F29"/>
    <w:rsid w:val="00641D05"/>
    <w:rsid w:val="0064464F"/>
    <w:rsid w:val="0064690B"/>
    <w:rsid w:val="00647826"/>
    <w:rsid w:val="00650069"/>
    <w:rsid w:val="00651614"/>
    <w:rsid w:val="00653795"/>
    <w:rsid w:val="00654E71"/>
    <w:rsid w:val="00654FD9"/>
    <w:rsid w:val="006560FA"/>
    <w:rsid w:val="00664AB9"/>
    <w:rsid w:val="00666330"/>
    <w:rsid w:val="0066680A"/>
    <w:rsid w:val="0067079A"/>
    <w:rsid w:val="00671376"/>
    <w:rsid w:val="0067550A"/>
    <w:rsid w:val="0067575F"/>
    <w:rsid w:val="0068063C"/>
    <w:rsid w:val="00681499"/>
    <w:rsid w:val="0068378B"/>
    <w:rsid w:val="00691A2A"/>
    <w:rsid w:val="0069285A"/>
    <w:rsid w:val="006974BE"/>
    <w:rsid w:val="00697A6C"/>
    <w:rsid w:val="006A2CBC"/>
    <w:rsid w:val="006A3AC7"/>
    <w:rsid w:val="006A4297"/>
    <w:rsid w:val="006A5A2C"/>
    <w:rsid w:val="006A5A86"/>
    <w:rsid w:val="006A673A"/>
    <w:rsid w:val="006B0093"/>
    <w:rsid w:val="006B3B18"/>
    <w:rsid w:val="006B4904"/>
    <w:rsid w:val="006B60EB"/>
    <w:rsid w:val="006C0ACF"/>
    <w:rsid w:val="006C1F8D"/>
    <w:rsid w:val="006C2EC0"/>
    <w:rsid w:val="006C4BC2"/>
    <w:rsid w:val="006C5373"/>
    <w:rsid w:val="006C6613"/>
    <w:rsid w:val="006D4DAC"/>
    <w:rsid w:val="006E0060"/>
    <w:rsid w:val="006E1996"/>
    <w:rsid w:val="006E2939"/>
    <w:rsid w:val="006E4C8C"/>
    <w:rsid w:val="006E6D95"/>
    <w:rsid w:val="006F2EE7"/>
    <w:rsid w:val="006F7C04"/>
    <w:rsid w:val="007028C5"/>
    <w:rsid w:val="007042AA"/>
    <w:rsid w:val="00704367"/>
    <w:rsid w:val="00705B27"/>
    <w:rsid w:val="00707856"/>
    <w:rsid w:val="00715887"/>
    <w:rsid w:val="0072107F"/>
    <w:rsid w:val="00724978"/>
    <w:rsid w:val="007435B6"/>
    <w:rsid w:val="00744F50"/>
    <w:rsid w:val="00746ADF"/>
    <w:rsid w:val="0075063D"/>
    <w:rsid w:val="007541AB"/>
    <w:rsid w:val="00757743"/>
    <w:rsid w:val="00771FF6"/>
    <w:rsid w:val="007744B1"/>
    <w:rsid w:val="00776501"/>
    <w:rsid w:val="007820CC"/>
    <w:rsid w:val="0078337F"/>
    <w:rsid w:val="0078427E"/>
    <w:rsid w:val="00784C30"/>
    <w:rsid w:val="007858DC"/>
    <w:rsid w:val="00787F40"/>
    <w:rsid w:val="00792003"/>
    <w:rsid w:val="00793677"/>
    <w:rsid w:val="00795784"/>
    <w:rsid w:val="00797379"/>
    <w:rsid w:val="00797A16"/>
    <w:rsid w:val="007A00AB"/>
    <w:rsid w:val="007A3811"/>
    <w:rsid w:val="007A3B8A"/>
    <w:rsid w:val="007A46ED"/>
    <w:rsid w:val="007B0097"/>
    <w:rsid w:val="007B2D78"/>
    <w:rsid w:val="007B4F4B"/>
    <w:rsid w:val="007D2FA3"/>
    <w:rsid w:val="007D5272"/>
    <w:rsid w:val="007E0EF2"/>
    <w:rsid w:val="007E13E7"/>
    <w:rsid w:val="007E7F31"/>
    <w:rsid w:val="007F00BD"/>
    <w:rsid w:val="007F22FD"/>
    <w:rsid w:val="007F23DE"/>
    <w:rsid w:val="007F3652"/>
    <w:rsid w:val="0080216C"/>
    <w:rsid w:val="00803D3A"/>
    <w:rsid w:val="0080427F"/>
    <w:rsid w:val="00804E8C"/>
    <w:rsid w:val="00805C4D"/>
    <w:rsid w:val="00817160"/>
    <w:rsid w:val="00821198"/>
    <w:rsid w:val="00822105"/>
    <w:rsid w:val="00822D30"/>
    <w:rsid w:val="00824F30"/>
    <w:rsid w:val="00825678"/>
    <w:rsid w:val="008256E4"/>
    <w:rsid w:val="00825F6C"/>
    <w:rsid w:val="00833439"/>
    <w:rsid w:val="00833A8D"/>
    <w:rsid w:val="008355D2"/>
    <w:rsid w:val="0084441B"/>
    <w:rsid w:val="008454D2"/>
    <w:rsid w:val="00846ED3"/>
    <w:rsid w:val="0085185B"/>
    <w:rsid w:val="00853EC6"/>
    <w:rsid w:val="008549F4"/>
    <w:rsid w:val="0086183C"/>
    <w:rsid w:val="008652F7"/>
    <w:rsid w:val="00867E78"/>
    <w:rsid w:val="0087268F"/>
    <w:rsid w:val="008736BA"/>
    <w:rsid w:val="00873B24"/>
    <w:rsid w:val="0087532F"/>
    <w:rsid w:val="00875C5A"/>
    <w:rsid w:val="00883A9B"/>
    <w:rsid w:val="00884972"/>
    <w:rsid w:val="00892CF3"/>
    <w:rsid w:val="00895ADA"/>
    <w:rsid w:val="008971C8"/>
    <w:rsid w:val="008A2C12"/>
    <w:rsid w:val="008A2C7D"/>
    <w:rsid w:val="008B0608"/>
    <w:rsid w:val="008B1F00"/>
    <w:rsid w:val="008B3828"/>
    <w:rsid w:val="008B5A55"/>
    <w:rsid w:val="008B5BF3"/>
    <w:rsid w:val="008D347A"/>
    <w:rsid w:val="008D4428"/>
    <w:rsid w:val="008D61FD"/>
    <w:rsid w:val="008D7C49"/>
    <w:rsid w:val="008E1399"/>
    <w:rsid w:val="008E1485"/>
    <w:rsid w:val="008F01C0"/>
    <w:rsid w:val="008F289B"/>
    <w:rsid w:val="008F28AB"/>
    <w:rsid w:val="008F40CD"/>
    <w:rsid w:val="008F44A6"/>
    <w:rsid w:val="00900300"/>
    <w:rsid w:val="0090041A"/>
    <w:rsid w:val="00902CCC"/>
    <w:rsid w:val="00906C40"/>
    <w:rsid w:val="00906C81"/>
    <w:rsid w:val="0091044C"/>
    <w:rsid w:val="0091070A"/>
    <w:rsid w:val="00911D96"/>
    <w:rsid w:val="00913F79"/>
    <w:rsid w:val="00916D01"/>
    <w:rsid w:val="00916D5A"/>
    <w:rsid w:val="009235D4"/>
    <w:rsid w:val="009301D1"/>
    <w:rsid w:val="00933521"/>
    <w:rsid w:val="009346D6"/>
    <w:rsid w:val="0093572E"/>
    <w:rsid w:val="009359EA"/>
    <w:rsid w:val="0094083C"/>
    <w:rsid w:val="00944E25"/>
    <w:rsid w:val="00945C01"/>
    <w:rsid w:val="00946731"/>
    <w:rsid w:val="00953E32"/>
    <w:rsid w:val="00954D0A"/>
    <w:rsid w:val="009564C2"/>
    <w:rsid w:val="00976853"/>
    <w:rsid w:val="00980D8A"/>
    <w:rsid w:val="00980DA1"/>
    <w:rsid w:val="0098242F"/>
    <w:rsid w:val="00983F71"/>
    <w:rsid w:val="00986EF1"/>
    <w:rsid w:val="0098709F"/>
    <w:rsid w:val="0099011C"/>
    <w:rsid w:val="009942B5"/>
    <w:rsid w:val="009964E3"/>
    <w:rsid w:val="009A0C60"/>
    <w:rsid w:val="009A1509"/>
    <w:rsid w:val="009A2A63"/>
    <w:rsid w:val="009A4F75"/>
    <w:rsid w:val="009A51E5"/>
    <w:rsid w:val="009A522B"/>
    <w:rsid w:val="009B368A"/>
    <w:rsid w:val="009B4190"/>
    <w:rsid w:val="009B5805"/>
    <w:rsid w:val="009C04EA"/>
    <w:rsid w:val="009C09D5"/>
    <w:rsid w:val="009C447F"/>
    <w:rsid w:val="009D2555"/>
    <w:rsid w:val="009D3784"/>
    <w:rsid w:val="009D6BAE"/>
    <w:rsid w:val="009E4795"/>
    <w:rsid w:val="009E4CF3"/>
    <w:rsid w:val="009E57A6"/>
    <w:rsid w:val="009E69F3"/>
    <w:rsid w:val="009F3F84"/>
    <w:rsid w:val="009F63BF"/>
    <w:rsid w:val="00A01C18"/>
    <w:rsid w:val="00A01F45"/>
    <w:rsid w:val="00A0437D"/>
    <w:rsid w:val="00A04CDF"/>
    <w:rsid w:val="00A054E3"/>
    <w:rsid w:val="00A057A8"/>
    <w:rsid w:val="00A11716"/>
    <w:rsid w:val="00A13FD5"/>
    <w:rsid w:val="00A14949"/>
    <w:rsid w:val="00A15525"/>
    <w:rsid w:val="00A17806"/>
    <w:rsid w:val="00A17EF8"/>
    <w:rsid w:val="00A20AF2"/>
    <w:rsid w:val="00A20B78"/>
    <w:rsid w:val="00A21EE9"/>
    <w:rsid w:val="00A25A98"/>
    <w:rsid w:val="00A27B5D"/>
    <w:rsid w:val="00A27CE8"/>
    <w:rsid w:val="00A32C02"/>
    <w:rsid w:val="00A378D6"/>
    <w:rsid w:val="00A37927"/>
    <w:rsid w:val="00A46654"/>
    <w:rsid w:val="00A51BB6"/>
    <w:rsid w:val="00A562F0"/>
    <w:rsid w:val="00A56A29"/>
    <w:rsid w:val="00A64037"/>
    <w:rsid w:val="00A67593"/>
    <w:rsid w:val="00A7235F"/>
    <w:rsid w:val="00A74FE9"/>
    <w:rsid w:val="00A90A20"/>
    <w:rsid w:val="00A92D89"/>
    <w:rsid w:val="00A93180"/>
    <w:rsid w:val="00A93ABB"/>
    <w:rsid w:val="00A93EA6"/>
    <w:rsid w:val="00A949F7"/>
    <w:rsid w:val="00A97626"/>
    <w:rsid w:val="00A97E9D"/>
    <w:rsid w:val="00AA144A"/>
    <w:rsid w:val="00AA3AAD"/>
    <w:rsid w:val="00AA5796"/>
    <w:rsid w:val="00AB377C"/>
    <w:rsid w:val="00AC0752"/>
    <w:rsid w:val="00AC1B51"/>
    <w:rsid w:val="00AC1C8B"/>
    <w:rsid w:val="00AC3716"/>
    <w:rsid w:val="00AC7A6B"/>
    <w:rsid w:val="00AD0B20"/>
    <w:rsid w:val="00AD4C43"/>
    <w:rsid w:val="00AD6BF1"/>
    <w:rsid w:val="00AD7D88"/>
    <w:rsid w:val="00AE0C30"/>
    <w:rsid w:val="00AE7ABA"/>
    <w:rsid w:val="00AF4CCE"/>
    <w:rsid w:val="00AF52CF"/>
    <w:rsid w:val="00AF6E76"/>
    <w:rsid w:val="00AF6F42"/>
    <w:rsid w:val="00AF7D5D"/>
    <w:rsid w:val="00B00728"/>
    <w:rsid w:val="00B02B62"/>
    <w:rsid w:val="00B03C11"/>
    <w:rsid w:val="00B045D4"/>
    <w:rsid w:val="00B04C4F"/>
    <w:rsid w:val="00B05CA3"/>
    <w:rsid w:val="00B116C6"/>
    <w:rsid w:val="00B12FFC"/>
    <w:rsid w:val="00B14C48"/>
    <w:rsid w:val="00B20DF9"/>
    <w:rsid w:val="00B215E5"/>
    <w:rsid w:val="00B25901"/>
    <w:rsid w:val="00B423DF"/>
    <w:rsid w:val="00B4344C"/>
    <w:rsid w:val="00B43D6E"/>
    <w:rsid w:val="00B44AE5"/>
    <w:rsid w:val="00B45EEF"/>
    <w:rsid w:val="00B5249E"/>
    <w:rsid w:val="00B602E3"/>
    <w:rsid w:val="00B61E2D"/>
    <w:rsid w:val="00B61F5A"/>
    <w:rsid w:val="00B64CA9"/>
    <w:rsid w:val="00B65CD3"/>
    <w:rsid w:val="00B67656"/>
    <w:rsid w:val="00B67E96"/>
    <w:rsid w:val="00B7093A"/>
    <w:rsid w:val="00B7150D"/>
    <w:rsid w:val="00B7157F"/>
    <w:rsid w:val="00B73950"/>
    <w:rsid w:val="00B752BB"/>
    <w:rsid w:val="00B82B89"/>
    <w:rsid w:val="00B84DEF"/>
    <w:rsid w:val="00B907F6"/>
    <w:rsid w:val="00B90863"/>
    <w:rsid w:val="00B9295C"/>
    <w:rsid w:val="00B933FF"/>
    <w:rsid w:val="00B946F2"/>
    <w:rsid w:val="00B95F8D"/>
    <w:rsid w:val="00BB1A39"/>
    <w:rsid w:val="00BB237C"/>
    <w:rsid w:val="00BB4D37"/>
    <w:rsid w:val="00BC09F4"/>
    <w:rsid w:val="00BC1CB4"/>
    <w:rsid w:val="00BC2ADE"/>
    <w:rsid w:val="00BC398A"/>
    <w:rsid w:val="00BC4D0D"/>
    <w:rsid w:val="00BD0300"/>
    <w:rsid w:val="00BD23CE"/>
    <w:rsid w:val="00BE0C2A"/>
    <w:rsid w:val="00BF704B"/>
    <w:rsid w:val="00BF79F8"/>
    <w:rsid w:val="00C026A2"/>
    <w:rsid w:val="00C035BA"/>
    <w:rsid w:val="00C05728"/>
    <w:rsid w:val="00C05F1E"/>
    <w:rsid w:val="00C116A6"/>
    <w:rsid w:val="00C1420A"/>
    <w:rsid w:val="00C160E7"/>
    <w:rsid w:val="00C17A1B"/>
    <w:rsid w:val="00C20564"/>
    <w:rsid w:val="00C215B3"/>
    <w:rsid w:val="00C2192A"/>
    <w:rsid w:val="00C2236A"/>
    <w:rsid w:val="00C30875"/>
    <w:rsid w:val="00C30ED5"/>
    <w:rsid w:val="00C34A04"/>
    <w:rsid w:val="00C35DF7"/>
    <w:rsid w:val="00C36AD0"/>
    <w:rsid w:val="00C409D5"/>
    <w:rsid w:val="00C4281A"/>
    <w:rsid w:val="00C42AC9"/>
    <w:rsid w:val="00C4344D"/>
    <w:rsid w:val="00C435DF"/>
    <w:rsid w:val="00C43D4F"/>
    <w:rsid w:val="00C4538A"/>
    <w:rsid w:val="00C46830"/>
    <w:rsid w:val="00C47799"/>
    <w:rsid w:val="00C47EE1"/>
    <w:rsid w:val="00C576DF"/>
    <w:rsid w:val="00C57FD7"/>
    <w:rsid w:val="00C6258A"/>
    <w:rsid w:val="00C6283E"/>
    <w:rsid w:val="00C63315"/>
    <w:rsid w:val="00C7198E"/>
    <w:rsid w:val="00C73F24"/>
    <w:rsid w:val="00C76347"/>
    <w:rsid w:val="00C91847"/>
    <w:rsid w:val="00C91955"/>
    <w:rsid w:val="00C93386"/>
    <w:rsid w:val="00C94F81"/>
    <w:rsid w:val="00C95244"/>
    <w:rsid w:val="00C96710"/>
    <w:rsid w:val="00CA28B4"/>
    <w:rsid w:val="00CA53AD"/>
    <w:rsid w:val="00CA7D38"/>
    <w:rsid w:val="00CB08DB"/>
    <w:rsid w:val="00CB1E45"/>
    <w:rsid w:val="00CB45B3"/>
    <w:rsid w:val="00CB4D4D"/>
    <w:rsid w:val="00CB5058"/>
    <w:rsid w:val="00CC2F21"/>
    <w:rsid w:val="00CD2CD2"/>
    <w:rsid w:val="00CD6D63"/>
    <w:rsid w:val="00CE0125"/>
    <w:rsid w:val="00CE3C00"/>
    <w:rsid w:val="00CE68CC"/>
    <w:rsid w:val="00CE7A5E"/>
    <w:rsid w:val="00CF1ACD"/>
    <w:rsid w:val="00CF1E18"/>
    <w:rsid w:val="00CF344B"/>
    <w:rsid w:val="00CF51CD"/>
    <w:rsid w:val="00CF5B36"/>
    <w:rsid w:val="00CF6866"/>
    <w:rsid w:val="00CF73D5"/>
    <w:rsid w:val="00D004BF"/>
    <w:rsid w:val="00D03A5E"/>
    <w:rsid w:val="00D03E78"/>
    <w:rsid w:val="00D10F57"/>
    <w:rsid w:val="00D120BE"/>
    <w:rsid w:val="00D121D6"/>
    <w:rsid w:val="00D13E72"/>
    <w:rsid w:val="00D16395"/>
    <w:rsid w:val="00D1698F"/>
    <w:rsid w:val="00D170E9"/>
    <w:rsid w:val="00D17447"/>
    <w:rsid w:val="00D17A06"/>
    <w:rsid w:val="00D2161D"/>
    <w:rsid w:val="00D22236"/>
    <w:rsid w:val="00D270BC"/>
    <w:rsid w:val="00D27A61"/>
    <w:rsid w:val="00D30662"/>
    <w:rsid w:val="00D33239"/>
    <w:rsid w:val="00D341D9"/>
    <w:rsid w:val="00D34207"/>
    <w:rsid w:val="00D35D4C"/>
    <w:rsid w:val="00D41F6E"/>
    <w:rsid w:val="00D42284"/>
    <w:rsid w:val="00D43C45"/>
    <w:rsid w:val="00D470F6"/>
    <w:rsid w:val="00D5099E"/>
    <w:rsid w:val="00D53743"/>
    <w:rsid w:val="00D565FC"/>
    <w:rsid w:val="00D56960"/>
    <w:rsid w:val="00D62CED"/>
    <w:rsid w:val="00D63FEA"/>
    <w:rsid w:val="00D6403F"/>
    <w:rsid w:val="00D64673"/>
    <w:rsid w:val="00D64F4D"/>
    <w:rsid w:val="00D65EB4"/>
    <w:rsid w:val="00D833D8"/>
    <w:rsid w:val="00D840BA"/>
    <w:rsid w:val="00D8752A"/>
    <w:rsid w:val="00D91EF5"/>
    <w:rsid w:val="00D934C6"/>
    <w:rsid w:val="00D95328"/>
    <w:rsid w:val="00D970D3"/>
    <w:rsid w:val="00DA5849"/>
    <w:rsid w:val="00DB3F8A"/>
    <w:rsid w:val="00DB4BED"/>
    <w:rsid w:val="00DB62FF"/>
    <w:rsid w:val="00DC7F18"/>
    <w:rsid w:val="00DD1FC3"/>
    <w:rsid w:val="00DD27F9"/>
    <w:rsid w:val="00DF482C"/>
    <w:rsid w:val="00DF488E"/>
    <w:rsid w:val="00DF6F6D"/>
    <w:rsid w:val="00E0225F"/>
    <w:rsid w:val="00E028D1"/>
    <w:rsid w:val="00E04A52"/>
    <w:rsid w:val="00E12B28"/>
    <w:rsid w:val="00E147E8"/>
    <w:rsid w:val="00E14E7A"/>
    <w:rsid w:val="00E158F0"/>
    <w:rsid w:val="00E21CB3"/>
    <w:rsid w:val="00E272FA"/>
    <w:rsid w:val="00E277E5"/>
    <w:rsid w:val="00E30026"/>
    <w:rsid w:val="00E32B39"/>
    <w:rsid w:val="00E33048"/>
    <w:rsid w:val="00E36419"/>
    <w:rsid w:val="00E42E74"/>
    <w:rsid w:val="00E43A9A"/>
    <w:rsid w:val="00E4726C"/>
    <w:rsid w:val="00E47DB0"/>
    <w:rsid w:val="00E50D31"/>
    <w:rsid w:val="00E52AD9"/>
    <w:rsid w:val="00E53030"/>
    <w:rsid w:val="00E56ED8"/>
    <w:rsid w:val="00E62016"/>
    <w:rsid w:val="00E71643"/>
    <w:rsid w:val="00E71A5E"/>
    <w:rsid w:val="00E73E36"/>
    <w:rsid w:val="00E75622"/>
    <w:rsid w:val="00E75E96"/>
    <w:rsid w:val="00E804B6"/>
    <w:rsid w:val="00E81837"/>
    <w:rsid w:val="00E828B3"/>
    <w:rsid w:val="00E929DD"/>
    <w:rsid w:val="00E95F73"/>
    <w:rsid w:val="00E97E40"/>
    <w:rsid w:val="00EA09DD"/>
    <w:rsid w:val="00EA1A78"/>
    <w:rsid w:val="00EA3499"/>
    <w:rsid w:val="00EA50A6"/>
    <w:rsid w:val="00EA5A76"/>
    <w:rsid w:val="00EB08EA"/>
    <w:rsid w:val="00EB22E8"/>
    <w:rsid w:val="00EB3A43"/>
    <w:rsid w:val="00EB5914"/>
    <w:rsid w:val="00EB591B"/>
    <w:rsid w:val="00EC0828"/>
    <w:rsid w:val="00EC51E4"/>
    <w:rsid w:val="00EC6AC7"/>
    <w:rsid w:val="00ED016F"/>
    <w:rsid w:val="00ED2173"/>
    <w:rsid w:val="00ED23AB"/>
    <w:rsid w:val="00ED4FC7"/>
    <w:rsid w:val="00ED53AB"/>
    <w:rsid w:val="00EE128C"/>
    <w:rsid w:val="00EE23BE"/>
    <w:rsid w:val="00EE39F2"/>
    <w:rsid w:val="00EE5023"/>
    <w:rsid w:val="00EE5924"/>
    <w:rsid w:val="00EE61F3"/>
    <w:rsid w:val="00EF067A"/>
    <w:rsid w:val="00EF2922"/>
    <w:rsid w:val="00F00B54"/>
    <w:rsid w:val="00F01A7A"/>
    <w:rsid w:val="00F0528E"/>
    <w:rsid w:val="00F060F9"/>
    <w:rsid w:val="00F112F3"/>
    <w:rsid w:val="00F20535"/>
    <w:rsid w:val="00F2293B"/>
    <w:rsid w:val="00F27745"/>
    <w:rsid w:val="00F31B82"/>
    <w:rsid w:val="00F334DC"/>
    <w:rsid w:val="00F44A72"/>
    <w:rsid w:val="00F50A8C"/>
    <w:rsid w:val="00F54D95"/>
    <w:rsid w:val="00F55072"/>
    <w:rsid w:val="00F5746B"/>
    <w:rsid w:val="00F63B2F"/>
    <w:rsid w:val="00F65203"/>
    <w:rsid w:val="00F67D34"/>
    <w:rsid w:val="00F71B2D"/>
    <w:rsid w:val="00F74C72"/>
    <w:rsid w:val="00F77D37"/>
    <w:rsid w:val="00F83865"/>
    <w:rsid w:val="00F848B5"/>
    <w:rsid w:val="00F86923"/>
    <w:rsid w:val="00F979A9"/>
    <w:rsid w:val="00FA089E"/>
    <w:rsid w:val="00FA428E"/>
    <w:rsid w:val="00FA7886"/>
    <w:rsid w:val="00FB42D7"/>
    <w:rsid w:val="00FC0980"/>
    <w:rsid w:val="00FC5493"/>
    <w:rsid w:val="00FC5579"/>
    <w:rsid w:val="00FD01A3"/>
    <w:rsid w:val="00FD0AB6"/>
    <w:rsid w:val="00FD1656"/>
    <w:rsid w:val="00FD34CE"/>
    <w:rsid w:val="00FD47B7"/>
    <w:rsid w:val="00FD4A65"/>
    <w:rsid w:val="00FE1E93"/>
    <w:rsid w:val="00FE4B13"/>
    <w:rsid w:val="00FE5B6C"/>
    <w:rsid w:val="00FF17E8"/>
    <w:rsid w:val="00FF299C"/>
    <w:rsid w:val="00FF510E"/>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05414FD"/>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styleId="UnresolvedMention">
    <w:name w:val="Unresolved Mention"/>
    <w:basedOn w:val="DefaultParagraphFont"/>
    <w:uiPriority w:val="99"/>
    <w:semiHidden/>
    <w:unhideWhenUsed/>
    <w:rsid w:val="00CE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moorparkcollege.edu/sites/moorparkcollege/files/media/pdf_document/2021/Mission%2C%20Values%20and%20Vision%20_%20Moorpark%20College.pdf" TargetMode="External"/><Relationship Id="rId26" Type="http://schemas.openxmlformats.org/officeDocument/2006/relationships/hyperlink" Target="https://www.moorparkcollege.edu/sites/moorparkcollege/files/media/pdf_document/2022/VCCCD%20Functional%20Map_2021_%20Revised%2009.16.21.pdf" TargetMode="External"/><Relationship Id="rId3" Type="http://schemas.openxmlformats.org/officeDocument/2006/relationships/customXml" Target="../customXml/item3.xml"/><Relationship Id="rId21" Type="http://schemas.openxmlformats.org/officeDocument/2006/relationships/hyperlink" Target="https://www.moorparkcollege.edu/sites/moorparkcollege/files/media/document/2022/Annual%20Program%20Plan%202022-2023_Resource%20Requests_template%20draft.xlsx"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oorparkcollege.edu/sites/moorparkcollege/files/media/pdf_document/2022/Classified%20Prioritization%20Voting%20Results%2011-30-2021.pdf" TargetMode="External"/><Relationship Id="rId25" Type="http://schemas.openxmlformats.org/officeDocument/2006/relationships/hyperlink" Target="https://www.moorparkcollege.edu/sites/moorparkcollege/files/media/document/2022/FY23%20January%20Budget%20Proposal%20Summary.docx"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moorparkcollege.edu/sites/moorparkcollege/files/media/document/2022/2021_11_23_EdCAP-FP_Minutes.draft_.v3_0.docx" TargetMode="External"/><Relationship Id="rId20" Type="http://schemas.openxmlformats.org/officeDocument/2006/relationships/hyperlink" Target="https://www.moorparkcollege.edu/sites/moorparkcollege/files/media/document/2022/Annual%20Program%20Plan%202022-2023_template%20draft.docx" TargetMode="External"/><Relationship Id="rId29" Type="http://schemas.openxmlformats.org/officeDocument/2006/relationships/hyperlink" Target="https://vcccdventura.sharepoint.com/:f:/s/Moorpark/Outreach/EkqUsNLluhlPodzUxCz5bLwBxF3vXG_AJ6feI28b7iaZYA?e=oAdUm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oorparkcollege.edu/sites/moorparkcollege/files/media/pdf_document/2022/FY22%20FTES%20Report%20Jan%2018%20-%20template.pdf" TargetMode="External"/><Relationship Id="rId32" Type="http://schemas.openxmlformats.org/officeDocument/2006/relationships/hyperlink" Target="https://vcccdventura.sharepoint.com/:f:/s/Moorpark/Outreach/ErVWM-Ws4odEjP4_rK-iEqMBGA-7Arg9CzM_g62Zjv_YtQ?e=Niwbgp" TargetMode="External"/><Relationship Id="rId5" Type="http://schemas.openxmlformats.org/officeDocument/2006/relationships/numbering" Target="numbering.xml"/><Relationship Id="rId15" Type="http://schemas.openxmlformats.org/officeDocument/2006/relationships/hyperlink" Target="https://leginfo.legislature.ca.gov/faces/codes_displaySection.xhtml?sectionNum=54953.&amp;nodeTreePath=6.2.1.22&amp;lawCode=GOV" TargetMode="External"/><Relationship Id="rId23" Type="http://schemas.openxmlformats.org/officeDocument/2006/relationships/hyperlink" Target="https://www.moorparkcollege.edu/sites/moorparkcollege/files/media/pdf_document/2022/MC_PG_Handbook_extract.pdf" TargetMode="External"/><Relationship Id="rId28" Type="http://schemas.openxmlformats.org/officeDocument/2006/relationships/hyperlink" Target="https://vcccdventura.sharepoint.com/:f:/s/Moorpark/Outreach/EhSTXbvJsYJIkZw02DFnwkIBX0wELzoCquItWeUxpAQtag?e=TREyf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oorparkcollege.edu/sites/moorparkcollege/files/media/document/2022/program_plan_proposed_revisions_for_2022-2023_draft_2021-01-19.docx" TargetMode="External"/><Relationship Id="rId31" Type="http://schemas.openxmlformats.org/officeDocument/2006/relationships/hyperlink" Target="https://vcccdventura.sharepoint.com/:f:/s/Moorpark/Outreach/Ek4-DRfJlhJGr7SkpwVNXa0BDPM2UhcHfbUe9rFxfuBOiw?e=ZFmyK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orparkcollege.edu/faculty-and-staff/academic-senate/standing-committees/education-cap/meeting-information" TargetMode="External"/><Relationship Id="rId22" Type="http://schemas.openxmlformats.org/officeDocument/2006/relationships/hyperlink" Target="https://www.moorparkcollege.edu/sites/moorparkcollege/files/media/document/2022/Strategic%20Direction%20Questions.1docx.docx" TargetMode="External"/><Relationship Id="rId27" Type="http://schemas.openxmlformats.org/officeDocument/2006/relationships/hyperlink" Target="https://vcccdventura.sharepoint.com/:f:/s/Moorpark/Outreach/EuyEqC_tIXxOq5iqMyLeTbsBH2uA2ajTTgpDwAKtXUPAMA?e=MrWXEn" TargetMode="External"/><Relationship Id="rId30" Type="http://schemas.openxmlformats.org/officeDocument/2006/relationships/hyperlink" Target="https://vcccdventura.sharepoint.com/:f:/s/Moorpark/Outreach/Ep9ugAoeKtpFrQHp_cgxqxoBOWgMg1rB0IjqDin7M_Dhhw?e=hRmbN1"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DA026AB2DB542905F926AD8BC6548" ma:contentTypeVersion="12" ma:contentTypeDescription="Create a new document." ma:contentTypeScope="" ma:versionID="db4807fbb89919b3e9fed8e06ef8a721">
  <xsd:schema xmlns:xsd="http://www.w3.org/2001/XMLSchema" xmlns:xs="http://www.w3.org/2001/XMLSchema" xmlns:p="http://schemas.microsoft.com/office/2006/metadata/properties" xmlns:ns1="http://schemas.microsoft.com/sharepoint/v3" xmlns:ns3="8c06b0ec-3bd6-4c66-9a5c-3e03a6def89d" targetNamespace="http://schemas.microsoft.com/office/2006/metadata/properties" ma:root="true" ma:fieldsID="b839b08759ffc20aeead1d10e4c1d0ea" ns1:_="" ns3:_="">
    <xsd:import namespace="http://schemas.microsoft.com/sharepoint/v3"/>
    <xsd:import namespace="8c06b0ec-3bd6-4c66-9a5c-3e03a6def89d"/>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6b0ec-3bd6-4c66-9a5c-3e03a6def8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FDD43-438A-4F1B-AA31-92F75D01A83A}">
  <ds:schemaRefs>
    <ds:schemaRef ds:uri="http://schemas.microsoft.com/office/2006/metadata/properties"/>
    <ds:schemaRef ds:uri="http://www.w3.org/XML/1998/namespace"/>
    <ds:schemaRef ds:uri="http://schemas.microsoft.com/office/2006/documentManagement/types"/>
    <ds:schemaRef ds:uri="8c06b0ec-3bd6-4c66-9a5c-3e03a6def89d"/>
    <ds:schemaRef ds:uri="http://purl.org/dc/dcmitype/"/>
    <ds:schemaRef ds:uri="http://schemas.microsoft.com/sharepoint/v3"/>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A4AC4C8E-D481-4970-812B-62E70464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6b0ec-3bd6-4c66-9a5c-3e03a6def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B6185-82EF-4082-8EBE-B3384E81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Linda Chang-Sanders</cp:lastModifiedBy>
  <cp:revision>4</cp:revision>
  <cp:lastPrinted>2016-09-22T21:53:00Z</cp:lastPrinted>
  <dcterms:created xsi:type="dcterms:W3CDTF">2022-02-17T17:09:00Z</dcterms:created>
  <dcterms:modified xsi:type="dcterms:W3CDTF">2022-02-17T17:14:00Z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0x010100BBFDA026AB2DB542905F926AD8BC6548</vt:lpwstr>
  </property>
</Properties>
</file>